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9A5" w:rsidRDefault="00B139A5" w:rsidP="00B139A5">
      <w:pPr>
        <w:jc w:val="center"/>
        <w:rPr>
          <w:rFonts w:ascii="Arial" w:hAnsi="Arial" w:cs="Arial"/>
          <w:b/>
          <w:sz w:val="52"/>
          <w:szCs w:val="52"/>
        </w:rPr>
      </w:pPr>
      <w:r>
        <w:rPr>
          <w:rFonts w:ascii="Arial" w:hAnsi="Arial" w:cs="Arial"/>
          <w:b/>
          <w:noProof/>
          <w:sz w:val="52"/>
          <w:szCs w:val="52"/>
          <w:lang w:eastAsia="en-GB"/>
        </w:rPr>
        <w:drawing>
          <wp:inline distT="0" distB="0" distL="0" distR="0">
            <wp:extent cx="2076354" cy="1535987"/>
            <wp:effectExtent l="0" t="0" r="0" b="0"/>
            <wp:docPr id="2" name="Picture 1" descr="dressage-clip-ar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ssage-clip-art-3.gif"/>
                    <pic:cNvPicPr/>
                  </pic:nvPicPr>
                  <pic:blipFill>
                    <a:blip r:embed="rId8" cstate="print"/>
                    <a:stretch>
                      <a:fillRect/>
                    </a:stretch>
                  </pic:blipFill>
                  <pic:spPr>
                    <a:xfrm>
                      <a:off x="0" y="0"/>
                      <a:ext cx="2077238" cy="1536641"/>
                    </a:xfrm>
                    <a:prstGeom prst="rect">
                      <a:avLst/>
                    </a:prstGeom>
                  </pic:spPr>
                </pic:pic>
              </a:graphicData>
            </a:graphic>
          </wp:inline>
        </w:drawing>
      </w:r>
    </w:p>
    <w:p w:rsidR="006A73E8" w:rsidRPr="006A73E8" w:rsidRDefault="00B14434" w:rsidP="00B139A5">
      <w:pPr>
        <w:jc w:val="center"/>
        <w:rPr>
          <w:rFonts w:ascii="Arial" w:hAnsi="Arial" w:cs="Arial"/>
          <w:b/>
          <w:sz w:val="52"/>
          <w:szCs w:val="52"/>
        </w:rPr>
      </w:pPr>
      <w:r>
        <w:rPr>
          <w:rFonts w:ascii="Arial" w:hAnsi="Arial" w:cs="Arial"/>
          <w:b/>
          <w:sz w:val="52"/>
          <w:szCs w:val="52"/>
        </w:rPr>
        <w:t>Island</w:t>
      </w:r>
    </w:p>
    <w:p w:rsidR="00682330" w:rsidRDefault="006A73E8" w:rsidP="006A73E8">
      <w:pPr>
        <w:jc w:val="center"/>
        <w:rPr>
          <w:rFonts w:ascii="Arial" w:hAnsi="Arial" w:cs="Arial"/>
          <w:b/>
          <w:sz w:val="52"/>
          <w:szCs w:val="52"/>
        </w:rPr>
      </w:pPr>
      <w:r w:rsidRPr="006A73E8">
        <w:rPr>
          <w:rFonts w:ascii="Arial" w:hAnsi="Arial" w:cs="Arial"/>
          <w:b/>
          <w:sz w:val="52"/>
          <w:szCs w:val="52"/>
        </w:rPr>
        <w:t>Dressage Championships</w:t>
      </w:r>
    </w:p>
    <w:p w:rsidR="006A73E8" w:rsidRDefault="006A73E8" w:rsidP="006A73E8">
      <w:pPr>
        <w:jc w:val="center"/>
        <w:rPr>
          <w:rFonts w:ascii="Arial" w:hAnsi="Arial" w:cs="Arial"/>
          <w:b/>
          <w:sz w:val="52"/>
          <w:szCs w:val="52"/>
        </w:rPr>
      </w:pPr>
    </w:p>
    <w:p w:rsidR="006A73E8" w:rsidRDefault="006A73E8" w:rsidP="006A73E8">
      <w:pPr>
        <w:rPr>
          <w:rFonts w:ascii="Arial" w:hAnsi="Arial" w:cs="Arial"/>
          <w:b/>
          <w:sz w:val="28"/>
          <w:szCs w:val="28"/>
        </w:rPr>
      </w:pPr>
      <w:r>
        <w:rPr>
          <w:rFonts w:ascii="Arial" w:hAnsi="Arial" w:cs="Arial"/>
          <w:b/>
          <w:sz w:val="28"/>
          <w:szCs w:val="28"/>
        </w:rPr>
        <w:t>Aim:-</w:t>
      </w:r>
    </w:p>
    <w:p w:rsidR="006A73E8" w:rsidRPr="006A73E8" w:rsidRDefault="006A73E8" w:rsidP="006A73E8">
      <w:pPr>
        <w:rPr>
          <w:rFonts w:ascii="Arial" w:hAnsi="Arial" w:cs="Arial"/>
          <w:sz w:val="28"/>
          <w:szCs w:val="28"/>
        </w:rPr>
      </w:pPr>
      <w:r w:rsidRPr="006A73E8">
        <w:rPr>
          <w:rFonts w:ascii="Arial" w:hAnsi="Arial" w:cs="Arial"/>
          <w:sz w:val="28"/>
          <w:szCs w:val="28"/>
        </w:rPr>
        <w:t>To give all Island dressage riders the chance and experience of competing in a major annual championship event.</w:t>
      </w:r>
    </w:p>
    <w:p w:rsidR="006A73E8" w:rsidRDefault="006A73E8" w:rsidP="006A73E8">
      <w:pPr>
        <w:rPr>
          <w:rFonts w:ascii="Arial" w:hAnsi="Arial" w:cs="Arial"/>
          <w:b/>
          <w:sz w:val="28"/>
          <w:szCs w:val="28"/>
        </w:rPr>
      </w:pPr>
      <w:r>
        <w:rPr>
          <w:rFonts w:ascii="Arial" w:hAnsi="Arial" w:cs="Arial"/>
          <w:b/>
          <w:sz w:val="28"/>
          <w:szCs w:val="28"/>
        </w:rPr>
        <w:t>Classes:-</w:t>
      </w:r>
    </w:p>
    <w:p w:rsidR="006A73E8" w:rsidRPr="006A73E8" w:rsidRDefault="006A73E8" w:rsidP="006A73E8">
      <w:pPr>
        <w:rPr>
          <w:rFonts w:ascii="Arial" w:hAnsi="Arial" w:cs="Arial"/>
          <w:sz w:val="28"/>
          <w:szCs w:val="28"/>
        </w:rPr>
      </w:pPr>
      <w:r w:rsidRPr="006A73E8">
        <w:rPr>
          <w:rFonts w:ascii="Arial" w:hAnsi="Arial" w:cs="Arial"/>
          <w:sz w:val="28"/>
          <w:szCs w:val="28"/>
        </w:rPr>
        <w:t>Intro</w:t>
      </w:r>
      <w:r w:rsidR="00AE4EB3">
        <w:rPr>
          <w:rFonts w:ascii="Arial" w:hAnsi="Arial" w:cs="Arial"/>
          <w:sz w:val="28"/>
          <w:szCs w:val="28"/>
        </w:rPr>
        <w:tab/>
      </w:r>
      <w:r w:rsidR="00AE4EB3">
        <w:rPr>
          <w:rFonts w:ascii="Arial" w:hAnsi="Arial" w:cs="Arial"/>
          <w:sz w:val="28"/>
          <w:szCs w:val="28"/>
        </w:rPr>
        <w:tab/>
        <w:t xml:space="preserve"> </w:t>
      </w:r>
    </w:p>
    <w:p w:rsidR="00B14434" w:rsidRDefault="006A73E8" w:rsidP="006A73E8">
      <w:pPr>
        <w:rPr>
          <w:rFonts w:ascii="Arial" w:hAnsi="Arial" w:cs="Arial"/>
          <w:sz w:val="28"/>
          <w:szCs w:val="28"/>
        </w:rPr>
      </w:pPr>
      <w:r w:rsidRPr="006A73E8">
        <w:rPr>
          <w:rFonts w:ascii="Arial" w:hAnsi="Arial" w:cs="Arial"/>
          <w:sz w:val="28"/>
          <w:szCs w:val="28"/>
        </w:rPr>
        <w:t>Prelim</w:t>
      </w:r>
      <w:r w:rsidR="00AE4EB3">
        <w:rPr>
          <w:rFonts w:ascii="Arial" w:hAnsi="Arial" w:cs="Arial"/>
          <w:sz w:val="28"/>
          <w:szCs w:val="28"/>
        </w:rPr>
        <w:tab/>
      </w:r>
    </w:p>
    <w:p w:rsidR="00B14434" w:rsidRDefault="006A73E8" w:rsidP="006A73E8">
      <w:pPr>
        <w:rPr>
          <w:rFonts w:ascii="Arial" w:hAnsi="Arial" w:cs="Arial"/>
          <w:sz w:val="28"/>
          <w:szCs w:val="28"/>
        </w:rPr>
      </w:pPr>
      <w:r w:rsidRPr="006A73E8">
        <w:rPr>
          <w:rFonts w:ascii="Arial" w:hAnsi="Arial" w:cs="Arial"/>
          <w:sz w:val="28"/>
          <w:szCs w:val="28"/>
        </w:rPr>
        <w:t>Novice</w:t>
      </w:r>
      <w:r w:rsidR="00AE4EB3">
        <w:rPr>
          <w:rFonts w:ascii="Arial" w:hAnsi="Arial" w:cs="Arial"/>
          <w:sz w:val="28"/>
          <w:szCs w:val="28"/>
        </w:rPr>
        <w:tab/>
      </w:r>
    </w:p>
    <w:p w:rsidR="006A73E8" w:rsidRDefault="006A73E8" w:rsidP="006A73E8">
      <w:pPr>
        <w:rPr>
          <w:rFonts w:ascii="Arial" w:hAnsi="Arial" w:cs="Arial"/>
          <w:sz w:val="28"/>
          <w:szCs w:val="28"/>
        </w:rPr>
      </w:pPr>
      <w:r w:rsidRPr="006A73E8">
        <w:rPr>
          <w:rFonts w:ascii="Arial" w:hAnsi="Arial" w:cs="Arial"/>
          <w:sz w:val="28"/>
          <w:szCs w:val="28"/>
        </w:rPr>
        <w:t>Open</w:t>
      </w:r>
      <w:r w:rsidR="0057130A">
        <w:rPr>
          <w:rFonts w:ascii="Arial" w:hAnsi="Arial" w:cs="Arial"/>
          <w:sz w:val="28"/>
          <w:szCs w:val="28"/>
        </w:rPr>
        <w:tab/>
      </w:r>
      <w:r w:rsidR="0057130A">
        <w:rPr>
          <w:rFonts w:ascii="Arial" w:hAnsi="Arial" w:cs="Arial"/>
          <w:sz w:val="28"/>
          <w:szCs w:val="28"/>
        </w:rPr>
        <w:tab/>
      </w:r>
      <w:r w:rsidRPr="006A73E8">
        <w:rPr>
          <w:rFonts w:ascii="Arial" w:hAnsi="Arial" w:cs="Arial"/>
          <w:sz w:val="28"/>
          <w:szCs w:val="28"/>
        </w:rPr>
        <w:t xml:space="preserve"> (Elem, Med, Adv Med)</w:t>
      </w:r>
    </w:p>
    <w:p w:rsidR="006A73E8" w:rsidRPr="00B139A5" w:rsidRDefault="006A73E8" w:rsidP="006A73E8">
      <w:pPr>
        <w:rPr>
          <w:rFonts w:ascii="Arial" w:hAnsi="Arial" w:cs="Arial"/>
          <w:b/>
          <w:sz w:val="28"/>
          <w:szCs w:val="28"/>
        </w:rPr>
      </w:pPr>
      <w:r w:rsidRPr="00B139A5">
        <w:rPr>
          <w:rFonts w:ascii="Arial" w:hAnsi="Arial" w:cs="Arial"/>
          <w:b/>
          <w:sz w:val="28"/>
          <w:szCs w:val="28"/>
        </w:rPr>
        <w:t>Process:-</w:t>
      </w:r>
    </w:p>
    <w:p w:rsidR="00B14434" w:rsidRDefault="006A73E8" w:rsidP="006A73E8">
      <w:pPr>
        <w:rPr>
          <w:rFonts w:ascii="Arial" w:hAnsi="Arial" w:cs="Arial"/>
          <w:sz w:val="28"/>
          <w:szCs w:val="28"/>
        </w:rPr>
      </w:pPr>
      <w:proofErr w:type="spellStart"/>
      <w:r>
        <w:rPr>
          <w:rFonts w:ascii="Arial" w:hAnsi="Arial" w:cs="Arial"/>
          <w:sz w:val="28"/>
          <w:szCs w:val="28"/>
        </w:rPr>
        <w:t>Vectis</w:t>
      </w:r>
      <w:proofErr w:type="spellEnd"/>
      <w:r>
        <w:rPr>
          <w:rFonts w:ascii="Arial" w:hAnsi="Arial" w:cs="Arial"/>
          <w:sz w:val="28"/>
          <w:szCs w:val="28"/>
        </w:rPr>
        <w:t xml:space="preserve"> Equestrian Club, Isle of Wight Riding Club, Island Riding Centre, Lake Farm Equestrian, </w:t>
      </w:r>
      <w:proofErr w:type="spellStart"/>
      <w:proofErr w:type="gramStart"/>
      <w:r>
        <w:rPr>
          <w:rFonts w:ascii="Arial" w:hAnsi="Arial" w:cs="Arial"/>
          <w:sz w:val="28"/>
          <w:szCs w:val="28"/>
        </w:rPr>
        <w:t>Kingates</w:t>
      </w:r>
      <w:proofErr w:type="spellEnd"/>
      <w:proofErr w:type="gramEnd"/>
      <w:r>
        <w:rPr>
          <w:rFonts w:ascii="Arial" w:hAnsi="Arial" w:cs="Arial"/>
          <w:sz w:val="28"/>
          <w:szCs w:val="28"/>
        </w:rPr>
        <w:t xml:space="preserve"> Equestrian will be invited to hold qualifying rounds. The winner of each qualifying class can go forward to the championship show to be held in September.</w:t>
      </w:r>
    </w:p>
    <w:p w:rsidR="006A73E8" w:rsidRDefault="00B14434" w:rsidP="006A73E8">
      <w:pPr>
        <w:rPr>
          <w:rFonts w:ascii="Arial" w:hAnsi="Arial" w:cs="Arial"/>
          <w:sz w:val="28"/>
          <w:szCs w:val="28"/>
        </w:rPr>
      </w:pPr>
      <w:r>
        <w:rPr>
          <w:rFonts w:ascii="Arial" w:hAnsi="Arial" w:cs="Arial"/>
          <w:sz w:val="28"/>
          <w:szCs w:val="28"/>
        </w:rPr>
        <w:t xml:space="preserve">There will be one warm up class for each section which will be open to all </w:t>
      </w:r>
    </w:p>
    <w:p w:rsidR="00B139A5" w:rsidRDefault="00B139A5" w:rsidP="006A73E8">
      <w:pPr>
        <w:rPr>
          <w:rFonts w:ascii="Arial" w:hAnsi="Arial" w:cs="Arial"/>
          <w:sz w:val="28"/>
          <w:szCs w:val="28"/>
        </w:rPr>
      </w:pPr>
    </w:p>
    <w:p w:rsidR="00B139A5" w:rsidRDefault="00B139A5" w:rsidP="006A73E8">
      <w:pPr>
        <w:rPr>
          <w:rFonts w:ascii="Arial" w:hAnsi="Arial" w:cs="Arial"/>
          <w:sz w:val="28"/>
          <w:szCs w:val="28"/>
        </w:rPr>
      </w:pPr>
    </w:p>
    <w:p w:rsidR="00B139A5" w:rsidRDefault="00B139A5" w:rsidP="006A73E8">
      <w:pPr>
        <w:rPr>
          <w:rFonts w:ascii="Arial" w:hAnsi="Arial" w:cs="Arial"/>
          <w:sz w:val="28"/>
          <w:szCs w:val="28"/>
        </w:rPr>
      </w:pPr>
    </w:p>
    <w:p w:rsidR="006A73E8" w:rsidRPr="00B139A5" w:rsidRDefault="006A73E8" w:rsidP="006A73E8">
      <w:pPr>
        <w:rPr>
          <w:rFonts w:ascii="Arial" w:hAnsi="Arial" w:cs="Arial"/>
          <w:b/>
          <w:sz w:val="28"/>
          <w:szCs w:val="28"/>
        </w:rPr>
      </w:pPr>
      <w:r w:rsidRPr="00B139A5">
        <w:rPr>
          <w:rFonts w:ascii="Arial" w:hAnsi="Arial" w:cs="Arial"/>
          <w:b/>
          <w:sz w:val="28"/>
          <w:szCs w:val="28"/>
        </w:rPr>
        <w:t>Rules:-</w:t>
      </w:r>
    </w:p>
    <w:p w:rsidR="001779F2" w:rsidRPr="001779F2" w:rsidRDefault="001779F2" w:rsidP="001779F2">
      <w:pPr>
        <w:pStyle w:val="ListParagraph"/>
        <w:numPr>
          <w:ilvl w:val="0"/>
          <w:numId w:val="1"/>
        </w:numPr>
        <w:rPr>
          <w:rFonts w:ascii="Arial" w:hAnsi="Arial" w:cs="Arial"/>
          <w:sz w:val="28"/>
          <w:szCs w:val="28"/>
        </w:rPr>
      </w:pPr>
      <w:r>
        <w:rPr>
          <w:rFonts w:ascii="Arial" w:hAnsi="Arial" w:cs="Arial"/>
          <w:sz w:val="28"/>
          <w:szCs w:val="28"/>
        </w:rPr>
        <w:t>Events will be run under BD/BRC rules</w:t>
      </w:r>
      <w:r w:rsidR="000E6E61">
        <w:rPr>
          <w:rFonts w:ascii="Arial" w:hAnsi="Arial" w:cs="Arial"/>
          <w:sz w:val="28"/>
          <w:szCs w:val="28"/>
        </w:rPr>
        <w:t xml:space="preserve"> (except 6 monthly vaccinations, annual is accepted)</w:t>
      </w:r>
      <w:r>
        <w:rPr>
          <w:rFonts w:ascii="Arial" w:hAnsi="Arial" w:cs="Arial"/>
          <w:sz w:val="28"/>
          <w:szCs w:val="28"/>
        </w:rPr>
        <w:t>. Correct turnout is expected</w:t>
      </w:r>
      <w:r w:rsidR="000E6E61">
        <w:rPr>
          <w:rFonts w:ascii="Arial" w:hAnsi="Arial" w:cs="Arial"/>
          <w:sz w:val="28"/>
          <w:szCs w:val="28"/>
        </w:rPr>
        <w:t xml:space="preserve">. </w:t>
      </w:r>
    </w:p>
    <w:p w:rsidR="006A73E8" w:rsidRDefault="006A73E8" w:rsidP="006A73E8">
      <w:pPr>
        <w:pStyle w:val="ListParagraph"/>
        <w:numPr>
          <w:ilvl w:val="0"/>
          <w:numId w:val="1"/>
        </w:numPr>
        <w:rPr>
          <w:rFonts w:ascii="Arial" w:hAnsi="Arial" w:cs="Arial"/>
          <w:sz w:val="28"/>
          <w:szCs w:val="28"/>
        </w:rPr>
      </w:pPr>
      <w:r w:rsidRPr="006A73E8">
        <w:rPr>
          <w:rFonts w:ascii="Arial" w:hAnsi="Arial" w:cs="Arial"/>
          <w:sz w:val="28"/>
          <w:szCs w:val="28"/>
        </w:rPr>
        <w:t>Each club or venue can designate 50%</w:t>
      </w:r>
      <w:r w:rsidR="00B14434">
        <w:rPr>
          <w:rFonts w:ascii="Arial" w:hAnsi="Arial" w:cs="Arial"/>
          <w:sz w:val="28"/>
          <w:szCs w:val="28"/>
        </w:rPr>
        <w:t xml:space="preserve"> or 6</w:t>
      </w:r>
      <w:r w:rsidRPr="006A73E8">
        <w:rPr>
          <w:rFonts w:ascii="Arial" w:hAnsi="Arial" w:cs="Arial"/>
          <w:sz w:val="28"/>
          <w:szCs w:val="28"/>
        </w:rPr>
        <w:t xml:space="preserve"> of their events to hold qualifiers with a maximum of six events per club/venue</w:t>
      </w:r>
    </w:p>
    <w:p w:rsidR="006A73E8" w:rsidRDefault="006A73E8" w:rsidP="006A73E8">
      <w:pPr>
        <w:pStyle w:val="ListParagraph"/>
        <w:numPr>
          <w:ilvl w:val="0"/>
          <w:numId w:val="1"/>
        </w:numPr>
        <w:rPr>
          <w:rFonts w:ascii="Arial" w:hAnsi="Arial" w:cs="Arial"/>
          <w:sz w:val="28"/>
          <w:szCs w:val="28"/>
        </w:rPr>
      </w:pPr>
      <w:r>
        <w:rPr>
          <w:rFonts w:ascii="Arial" w:hAnsi="Arial" w:cs="Arial"/>
          <w:sz w:val="28"/>
          <w:szCs w:val="28"/>
        </w:rPr>
        <w:t>Only those tests specified can be used</w:t>
      </w:r>
    </w:p>
    <w:p w:rsidR="006A73E8" w:rsidRDefault="006A73E8" w:rsidP="006A73E8">
      <w:pPr>
        <w:pStyle w:val="ListParagraph"/>
        <w:numPr>
          <w:ilvl w:val="0"/>
          <w:numId w:val="1"/>
        </w:numPr>
        <w:rPr>
          <w:rFonts w:ascii="Arial" w:hAnsi="Arial" w:cs="Arial"/>
          <w:sz w:val="28"/>
          <w:szCs w:val="28"/>
        </w:rPr>
      </w:pPr>
      <w:r>
        <w:rPr>
          <w:rFonts w:ascii="Arial" w:hAnsi="Arial" w:cs="Arial"/>
          <w:sz w:val="28"/>
          <w:szCs w:val="28"/>
        </w:rPr>
        <w:t>No qualifying events may clash and/or be held on the same day. The first organisation to submit their qualifying show dates will take precedence.</w:t>
      </w:r>
    </w:p>
    <w:p w:rsidR="001779F2" w:rsidRDefault="001779F2" w:rsidP="006A73E8">
      <w:pPr>
        <w:pStyle w:val="ListParagraph"/>
        <w:numPr>
          <w:ilvl w:val="0"/>
          <w:numId w:val="1"/>
        </w:numPr>
        <w:rPr>
          <w:rFonts w:ascii="Arial" w:hAnsi="Arial" w:cs="Arial"/>
          <w:sz w:val="28"/>
          <w:szCs w:val="28"/>
        </w:rPr>
      </w:pPr>
      <w:r>
        <w:rPr>
          <w:rFonts w:ascii="Arial" w:hAnsi="Arial" w:cs="Arial"/>
          <w:sz w:val="28"/>
          <w:szCs w:val="28"/>
        </w:rPr>
        <w:t>Each event MUST hold the four qualifying classes per event</w:t>
      </w:r>
    </w:p>
    <w:p w:rsidR="001779F2" w:rsidRDefault="001779F2" w:rsidP="006A73E8">
      <w:pPr>
        <w:pStyle w:val="ListParagraph"/>
        <w:numPr>
          <w:ilvl w:val="0"/>
          <w:numId w:val="1"/>
        </w:numPr>
        <w:rPr>
          <w:rFonts w:ascii="Arial" w:hAnsi="Arial" w:cs="Arial"/>
          <w:sz w:val="28"/>
          <w:szCs w:val="28"/>
        </w:rPr>
      </w:pPr>
      <w:r>
        <w:rPr>
          <w:rFonts w:ascii="Arial" w:hAnsi="Arial" w:cs="Arial"/>
          <w:sz w:val="28"/>
          <w:szCs w:val="28"/>
        </w:rPr>
        <w:t>Classes are to be open to ALL, members and non-members</w:t>
      </w:r>
    </w:p>
    <w:p w:rsidR="001779F2" w:rsidRDefault="001779F2" w:rsidP="006A73E8">
      <w:pPr>
        <w:pStyle w:val="ListParagraph"/>
        <w:numPr>
          <w:ilvl w:val="0"/>
          <w:numId w:val="1"/>
        </w:numPr>
        <w:rPr>
          <w:rFonts w:ascii="Arial" w:hAnsi="Arial" w:cs="Arial"/>
          <w:sz w:val="28"/>
          <w:szCs w:val="28"/>
        </w:rPr>
      </w:pPr>
      <w:r>
        <w:rPr>
          <w:rFonts w:ascii="Arial" w:hAnsi="Arial" w:cs="Arial"/>
          <w:sz w:val="28"/>
          <w:szCs w:val="28"/>
        </w:rPr>
        <w:t>Venues MUST declare beforehand which dates will be qualifiers and which classes are qualifiers.</w:t>
      </w:r>
    </w:p>
    <w:p w:rsidR="001779F2" w:rsidRDefault="001779F2" w:rsidP="006A73E8">
      <w:pPr>
        <w:pStyle w:val="ListParagraph"/>
        <w:numPr>
          <w:ilvl w:val="0"/>
          <w:numId w:val="1"/>
        </w:numPr>
        <w:rPr>
          <w:rFonts w:ascii="Arial" w:hAnsi="Arial" w:cs="Arial"/>
          <w:sz w:val="28"/>
          <w:szCs w:val="28"/>
        </w:rPr>
      </w:pPr>
      <w:r>
        <w:rPr>
          <w:rFonts w:ascii="Arial" w:hAnsi="Arial" w:cs="Arial"/>
          <w:sz w:val="28"/>
          <w:szCs w:val="28"/>
        </w:rPr>
        <w:t>Venues MUST post ALL results in full</w:t>
      </w:r>
    </w:p>
    <w:p w:rsidR="001779F2" w:rsidRDefault="001779F2" w:rsidP="006A73E8">
      <w:pPr>
        <w:pStyle w:val="ListParagraph"/>
        <w:numPr>
          <w:ilvl w:val="0"/>
          <w:numId w:val="1"/>
        </w:numPr>
        <w:rPr>
          <w:rFonts w:ascii="Arial" w:hAnsi="Arial" w:cs="Arial"/>
          <w:sz w:val="28"/>
          <w:szCs w:val="28"/>
        </w:rPr>
      </w:pPr>
      <w:r>
        <w:rPr>
          <w:rFonts w:ascii="Arial" w:hAnsi="Arial" w:cs="Arial"/>
          <w:sz w:val="28"/>
          <w:szCs w:val="28"/>
        </w:rPr>
        <w:t>Qualifying rosettes will be awarded at each event</w:t>
      </w:r>
    </w:p>
    <w:p w:rsidR="001779F2" w:rsidRDefault="001779F2" w:rsidP="006A73E8">
      <w:pPr>
        <w:pStyle w:val="ListParagraph"/>
        <w:numPr>
          <w:ilvl w:val="0"/>
          <w:numId w:val="1"/>
        </w:numPr>
        <w:rPr>
          <w:rFonts w:ascii="Arial" w:hAnsi="Arial" w:cs="Arial"/>
          <w:sz w:val="28"/>
          <w:szCs w:val="28"/>
        </w:rPr>
      </w:pPr>
      <w:r>
        <w:rPr>
          <w:rFonts w:ascii="Arial" w:hAnsi="Arial" w:cs="Arial"/>
          <w:sz w:val="28"/>
          <w:szCs w:val="28"/>
        </w:rPr>
        <w:t>Only the winner from each class will qualify unless they have already qualified, the qualification will pass to the 2</w:t>
      </w:r>
      <w:r w:rsidRPr="001779F2">
        <w:rPr>
          <w:rFonts w:ascii="Arial" w:hAnsi="Arial" w:cs="Arial"/>
          <w:sz w:val="28"/>
          <w:szCs w:val="28"/>
          <w:vertAlign w:val="superscript"/>
        </w:rPr>
        <w:t>nd</w:t>
      </w:r>
      <w:r w:rsidR="00B14434">
        <w:rPr>
          <w:rFonts w:ascii="Arial" w:hAnsi="Arial" w:cs="Arial"/>
          <w:sz w:val="28"/>
          <w:szCs w:val="28"/>
          <w:vertAlign w:val="superscript"/>
        </w:rPr>
        <w:t xml:space="preserve"> </w:t>
      </w:r>
      <w:r>
        <w:rPr>
          <w:rFonts w:ascii="Arial" w:hAnsi="Arial" w:cs="Arial"/>
          <w:sz w:val="28"/>
          <w:szCs w:val="28"/>
        </w:rPr>
        <w:t xml:space="preserve"> </w:t>
      </w:r>
      <w:r w:rsidR="00B14434">
        <w:rPr>
          <w:rFonts w:ascii="Arial" w:hAnsi="Arial" w:cs="Arial"/>
          <w:sz w:val="28"/>
          <w:szCs w:val="28"/>
        </w:rPr>
        <w:t>or 3</w:t>
      </w:r>
      <w:r w:rsidR="00B14434" w:rsidRPr="00B14434">
        <w:rPr>
          <w:rFonts w:ascii="Arial" w:hAnsi="Arial" w:cs="Arial"/>
          <w:sz w:val="28"/>
          <w:szCs w:val="28"/>
          <w:vertAlign w:val="superscript"/>
        </w:rPr>
        <w:t>rd</w:t>
      </w:r>
      <w:r w:rsidR="00B14434">
        <w:rPr>
          <w:rFonts w:ascii="Arial" w:hAnsi="Arial" w:cs="Arial"/>
          <w:sz w:val="28"/>
          <w:szCs w:val="28"/>
        </w:rPr>
        <w:t xml:space="preserve"> </w:t>
      </w:r>
      <w:r>
        <w:rPr>
          <w:rFonts w:ascii="Arial" w:hAnsi="Arial" w:cs="Arial"/>
          <w:sz w:val="28"/>
          <w:szCs w:val="28"/>
        </w:rPr>
        <w:t>placed competitor but only if their score is 68%+</w:t>
      </w:r>
      <w:r w:rsidR="001E6AB1">
        <w:rPr>
          <w:rFonts w:ascii="Arial" w:hAnsi="Arial" w:cs="Arial"/>
          <w:sz w:val="28"/>
          <w:szCs w:val="28"/>
        </w:rPr>
        <w:t xml:space="preserve"> or within </w:t>
      </w:r>
      <w:r w:rsidR="00B14434">
        <w:rPr>
          <w:rFonts w:ascii="Arial" w:hAnsi="Arial" w:cs="Arial"/>
          <w:sz w:val="28"/>
          <w:szCs w:val="28"/>
        </w:rPr>
        <w:t>4</w:t>
      </w:r>
      <w:r w:rsidR="001E6AB1">
        <w:rPr>
          <w:rFonts w:ascii="Arial" w:hAnsi="Arial" w:cs="Arial"/>
          <w:sz w:val="28"/>
          <w:szCs w:val="28"/>
        </w:rPr>
        <w:t>% of the winner</w:t>
      </w:r>
    </w:p>
    <w:p w:rsidR="001779F2" w:rsidRDefault="001779F2" w:rsidP="006A73E8">
      <w:pPr>
        <w:pStyle w:val="ListParagraph"/>
        <w:numPr>
          <w:ilvl w:val="0"/>
          <w:numId w:val="1"/>
        </w:numPr>
        <w:rPr>
          <w:rFonts w:ascii="Arial" w:hAnsi="Arial" w:cs="Arial"/>
          <w:sz w:val="28"/>
          <w:szCs w:val="28"/>
        </w:rPr>
      </w:pPr>
      <w:r>
        <w:rPr>
          <w:rFonts w:ascii="Arial" w:hAnsi="Arial" w:cs="Arial"/>
          <w:sz w:val="28"/>
          <w:szCs w:val="28"/>
        </w:rPr>
        <w:t>A rider/horse can ONLY qualify in one section</w:t>
      </w:r>
      <w:r w:rsidR="007413ED">
        <w:rPr>
          <w:rFonts w:ascii="Arial" w:hAnsi="Arial" w:cs="Arial"/>
          <w:sz w:val="28"/>
          <w:szCs w:val="28"/>
        </w:rPr>
        <w:t xml:space="preserve"> and can only qualify once</w:t>
      </w:r>
    </w:p>
    <w:p w:rsidR="001779F2" w:rsidRDefault="001779F2" w:rsidP="006A73E8">
      <w:pPr>
        <w:pStyle w:val="ListParagraph"/>
        <w:numPr>
          <w:ilvl w:val="0"/>
          <w:numId w:val="1"/>
        </w:numPr>
        <w:rPr>
          <w:rFonts w:ascii="Arial" w:hAnsi="Arial" w:cs="Arial"/>
          <w:sz w:val="28"/>
          <w:szCs w:val="28"/>
        </w:rPr>
      </w:pPr>
      <w:r>
        <w:rPr>
          <w:rFonts w:ascii="Arial" w:hAnsi="Arial" w:cs="Arial"/>
          <w:sz w:val="28"/>
          <w:szCs w:val="28"/>
        </w:rPr>
        <w:t>The champion and reserve champion in each class at the final may not qualify for that level in subsequent years (if you win Intro you must move to Prelim the following year</w:t>
      </w:r>
      <w:r w:rsidR="001E6AB1">
        <w:rPr>
          <w:rFonts w:ascii="Arial" w:hAnsi="Arial" w:cs="Arial"/>
          <w:sz w:val="28"/>
          <w:szCs w:val="28"/>
        </w:rPr>
        <w:t>)</w:t>
      </w:r>
    </w:p>
    <w:p w:rsidR="006A73E8" w:rsidRDefault="006A73E8" w:rsidP="006A73E8">
      <w:pPr>
        <w:pStyle w:val="ListParagraph"/>
        <w:numPr>
          <w:ilvl w:val="0"/>
          <w:numId w:val="1"/>
        </w:numPr>
        <w:rPr>
          <w:rFonts w:ascii="Arial" w:hAnsi="Arial" w:cs="Arial"/>
          <w:sz w:val="28"/>
          <w:szCs w:val="28"/>
        </w:rPr>
      </w:pPr>
      <w:r w:rsidRPr="006A73E8">
        <w:rPr>
          <w:rFonts w:ascii="Arial" w:hAnsi="Arial" w:cs="Arial"/>
          <w:sz w:val="28"/>
          <w:szCs w:val="28"/>
        </w:rPr>
        <w:t xml:space="preserve"> </w:t>
      </w:r>
      <w:r w:rsidR="001E6AB1">
        <w:rPr>
          <w:rFonts w:ascii="Arial" w:hAnsi="Arial" w:cs="Arial"/>
          <w:sz w:val="28"/>
          <w:szCs w:val="28"/>
        </w:rPr>
        <w:t>NO substitution of horse or rider allowed</w:t>
      </w:r>
    </w:p>
    <w:p w:rsidR="001E6AB1" w:rsidRDefault="001E6AB1" w:rsidP="006A73E8">
      <w:pPr>
        <w:pStyle w:val="ListParagraph"/>
        <w:numPr>
          <w:ilvl w:val="0"/>
          <w:numId w:val="1"/>
        </w:numPr>
        <w:rPr>
          <w:rFonts w:ascii="Arial" w:hAnsi="Arial" w:cs="Arial"/>
          <w:sz w:val="28"/>
          <w:szCs w:val="28"/>
        </w:rPr>
      </w:pPr>
      <w:r>
        <w:rPr>
          <w:rFonts w:ascii="Arial" w:hAnsi="Arial" w:cs="Arial"/>
          <w:sz w:val="28"/>
          <w:szCs w:val="28"/>
        </w:rPr>
        <w:t>Judges where possible will be from the mainland</w:t>
      </w:r>
    </w:p>
    <w:p w:rsidR="001E6AB1" w:rsidRDefault="001E6AB1" w:rsidP="006A73E8">
      <w:pPr>
        <w:pStyle w:val="ListParagraph"/>
        <w:numPr>
          <w:ilvl w:val="0"/>
          <w:numId w:val="1"/>
        </w:numPr>
        <w:rPr>
          <w:rFonts w:ascii="Arial" w:hAnsi="Arial" w:cs="Arial"/>
          <w:sz w:val="28"/>
          <w:szCs w:val="28"/>
        </w:rPr>
      </w:pPr>
      <w:r>
        <w:rPr>
          <w:rFonts w:ascii="Arial" w:hAnsi="Arial" w:cs="Arial"/>
          <w:sz w:val="28"/>
          <w:szCs w:val="28"/>
        </w:rPr>
        <w:t>Prizes will be offered in cash and/or kind</w:t>
      </w:r>
      <w:r w:rsidR="00721F50">
        <w:rPr>
          <w:rFonts w:ascii="Arial" w:hAnsi="Arial" w:cs="Arial"/>
          <w:sz w:val="28"/>
          <w:szCs w:val="28"/>
        </w:rPr>
        <w:t>. Rosettes to 6</w:t>
      </w:r>
      <w:r w:rsidR="00721F50" w:rsidRPr="00721F50">
        <w:rPr>
          <w:rFonts w:ascii="Arial" w:hAnsi="Arial" w:cs="Arial"/>
          <w:sz w:val="28"/>
          <w:szCs w:val="28"/>
          <w:vertAlign w:val="superscript"/>
        </w:rPr>
        <w:t>th</w:t>
      </w:r>
      <w:r w:rsidR="00721F50">
        <w:rPr>
          <w:rFonts w:ascii="Arial" w:hAnsi="Arial" w:cs="Arial"/>
          <w:sz w:val="28"/>
          <w:szCs w:val="28"/>
        </w:rPr>
        <w:t xml:space="preserve"> place, sash to Champion and reserve champion</w:t>
      </w:r>
    </w:p>
    <w:p w:rsidR="001E6AB1" w:rsidRDefault="001E6AB1" w:rsidP="006A73E8">
      <w:pPr>
        <w:pStyle w:val="ListParagraph"/>
        <w:numPr>
          <w:ilvl w:val="0"/>
          <w:numId w:val="1"/>
        </w:numPr>
        <w:rPr>
          <w:rFonts w:ascii="Arial" w:hAnsi="Arial" w:cs="Arial"/>
          <w:sz w:val="28"/>
          <w:szCs w:val="28"/>
        </w:rPr>
      </w:pPr>
      <w:r>
        <w:rPr>
          <w:rFonts w:ascii="Arial" w:hAnsi="Arial" w:cs="Arial"/>
          <w:sz w:val="28"/>
          <w:szCs w:val="28"/>
        </w:rPr>
        <w:t>The championship venue will be awarded to the club or centre offering the best value for money and facilities.</w:t>
      </w:r>
    </w:p>
    <w:p w:rsidR="001E6AB1" w:rsidRDefault="001E6AB1" w:rsidP="006A73E8">
      <w:pPr>
        <w:pStyle w:val="ListParagraph"/>
        <w:numPr>
          <w:ilvl w:val="0"/>
          <w:numId w:val="1"/>
        </w:numPr>
        <w:rPr>
          <w:rFonts w:ascii="Arial" w:hAnsi="Arial" w:cs="Arial"/>
          <w:sz w:val="28"/>
          <w:szCs w:val="28"/>
        </w:rPr>
      </w:pPr>
      <w:r>
        <w:rPr>
          <w:rFonts w:ascii="Arial" w:hAnsi="Arial" w:cs="Arial"/>
          <w:sz w:val="28"/>
          <w:szCs w:val="28"/>
        </w:rPr>
        <w:t xml:space="preserve">Team entries are allowed at the final. Team members can only ride on one </w:t>
      </w:r>
      <w:proofErr w:type="gramStart"/>
      <w:r>
        <w:rPr>
          <w:rFonts w:ascii="Arial" w:hAnsi="Arial" w:cs="Arial"/>
          <w:sz w:val="28"/>
          <w:szCs w:val="28"/>
        </w:rPr>
        <w:t>team,</w:t>
      </w:r>
      <w:proofErr w:type="gramEnd"/>
      <w:r>
        <w:rPr>
          <w:rFonts w:ascii="Arial" w:hAnsi="Arial" w:cs="Arial"/>
          <w:sz w:val="28"/>
          <w:szCs w:val="28"/>
        </w:rPr>
        <w:t xml:space="preserve"> there must be four members in a team with one rider/horse combination from each level. The best three scores count for team </w:t>
      </w:r>
      <w:proofErr w:type="spellStart"/>
      <w:r>
        <w:rPr>
          <w:rFonts w:ascii="Arial" w:hAnsi="Arial" w:cs="Arial"/>
          <w:sz w:val="28"/>
          <w:szCs w:val="28"/>
        </w:rPr>
        <w:t>placings</w:t>
      </w:r>
      <w:proofErr w:type="spellEnd"/>
      <w:r>
        <w:rPr>
          <w:rFonts w:ascii="Arial" w:hAnsi="Arial" w:cs="Arial"/>
          <w:sz w:val="28"/>
          <w:szCs w:val="28"/>
        </w:rPr>
        <w:t>.</w:t>
      </w:r>
    </w:p>
    <w:p w:rsidR="006A73E8" w:rsidRPr="00721F50" w:rsidRDefault="001E6AB1" w:rsidP="006A73E8">
      <w:pPr>
        <w:pStyle w:val="ListParagraph"/>
        <w:numPr>
          <w:ilvl w:val="0"/>
          <w:numId w:val="1"/>
        </w:numPr>
        <w:rPr>
          <w:rFonts w:ascii="Arial" w:hAnsi="Arial" w:cs="Arial"/>
          <w:sz w:val="28"/>
          <w:szCs w:val="28"/>
        </w:rPr>
      </w:pPr>
      <w:r>
        <w:rPr>
          <w:rFonts w:ascii="Arial" w:hAnsi="Arial" w:cs="Arial"/>
          <w:sz w:val="28"/>
          <w:szCs w:val="28"/>
        </w:rPr>
        <w:t xml:space="preserve"> Venues and competitors are asked to enter into the spirit of the competition by being fair to all</w:t>
      </w:r>
      <w:r w:rsidR="00AE4EB3">
        <w:rPr>
          <w:rFonts w:ascii="Arial" w:hAnsi="Arial" w:cs="Arial"/>
          <w:sz w:val="28"/>
          <w:szCs w:val="28"/>
        </w:rPr>
        <w:t>.</w:t>
      </w:r>
    </w:p>
    <w:sectPr w:rsidR="006A73E8" w:rsidRPr="00721F50" w:rsidSect="004E06AC">
      <w:footerReference w:type="default" r:id="rId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5291" w:rsidRDefault="00345291" w:rsidP="00661D95">
      <w:pPr>
        <w:spacing w:after="0" w:line="240" w:lineRule="auto"/>
      </w:pPr>
      <w:r>
        <w:separator/>
      </w:r>
    </w:p>
  </w:endnote>
  <w:endnote w:type="continuationSeparator" w:id="0">
    <w:p w:rsidR="00345291" w:rsidRDefault="00345291" w:rsidP="00661D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D95" w:rsidRDefault="00661D95">
    <w:pPr>
      <w:pStyle w:val="Footer"/>
    </w:pPr>
  </w:p>
  <w:p w:rsidR="00661D95" w:rsidRDefault="00661D95">
    <w:pPr>
      <w:pStyle w:val="Footer"/>
    </w:pPr>
    <w:r>
      <w:rPr>
        <w:noProof/>
        <w:lang w:eastAsia="en-GB"/>
      </w:rPr>
      <w:drawing>
        <wp:inline distT="0" distB="0" distL="0" distR="0">
          <wp:extent cx="782334" cy="718812"/>
          <wp:effectExtent l="19050" t="0" r="0" b="0"/>
          <wp:docPr id="1" name="Picture 0"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
                  <a:stretch>
                    <a:fillRect/>
                  </a:stretch>
                </pic:blipFill>
                <pic:spPr>
                  <a:xfrm>
                    <a:off x="0" y="0"/>
                    <a:ext cx="784596" cy="720890"/>
                  </a:xfrm>
                  <a:prstGeom prst="rect">
                    <a:avLst/>
                  </a:prstGeom>
                </pic:spPr>
              </pic:pic>
            </a:graphicData>
          </a:graphic>
        </wp:inline>
      </w:drawing>
    </w:r>
    <w:r w:rsidR="004E06AC">
      <w:rPr>
        <w:noProof/>
        <w:lang w:eastAsia="en-GB"/>
      </w:rPr>
      <w:t xml:space="preserve"> </w:t>
    </w:r>
    <w:r w:rsidR="00E661E4">
      <w:rPr>
        <w:noProof/>
        <w:lang w:eastAsia="en-GB"/>
      </w:rPr>
      <w:t xml:space="preserve"> </w:t>
    </w:r>
    <w:r>
      <w:rPr>
        <w:noProof/>
        <w:lang w:eastAsia="en-GB"/>
      </w:rPr>
      <w:drawing>
        <wp:inline distT="0" distB="0" distL="0" distR="0">
          <wp:extent cx="616450" cy="616450"/>
          <wp:effectExtent l="19050" t="0" r="0" b="0"/>
          <wp:docPr id="3" name="Picture 2" descr="27973547_1629828570471378_65112142526429048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73547_1629828570471378_6511214252642904815_n.jpg"/>
                  <pic:cNvPicPr/>
                </pic:nvPicPr>
                <pic:blipFill>
                  <a:blip r:embed="rId2"/>
                  <a:stretch>
                    <a:fillRect/>
                  </a:stretch>
                </pic:blipFill>
                <pic:spPr>
                  <a:xfrm>
                    <a:off x="0" y="0"/>
                    <a:ext cx="618225" cy="618225"/>
                  </a:xfrm>
                  <a:prstGeom prst="rect">
                    <a:avLst/>
                  </a:prstGeom>
                </pic:spPr>
              </pic:pic>
            </a:graphicData>
          </a:graphic>
        </wp:inline>
      </w:drawing>
    </w:r>
    <w:r w:rsidR="00E661E4">
      <w:rPr>
        <w:noProof/>
        <w:lang w:eastAsia="en-GB"/>
      </w:rPr>
      <w:t xml:space="preserve">   </w:t>
    </w:r>
    <w:r w:rsidR="00E661E4">
      <w:rPr>
        <w:noProof/>
        <w:lang w:eastAsia="en-GB"/>
      </w:rPr>
      <w:drawing>
        <wp:inline distT="0" distB="0" distL="0" distR="0">
          <wp:extent cx="1014718" cy="179425"/>
          <wp:effectExtent l="19050" t="0" r="0" b="0"/>
          <wp:docPr id="7" name="Picture 6"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
                  <a:stretch>
                    <a:fillRect/>
                  </a:stretch>
                </pic:blipFill>
                <pic:spPr>
                  <a:xfrm>
                    <a:off x="0" y="0"/>
                    <a:ext cx="1017495" cy="179916"/>
                  </a:xfrm>
                  <a:prstGeom prst="rect">
                    <a:avLst/>
                  </a:prstGeom>
                </pic:spPr>
              </pic:pic>
            </a:graphicData>
          </a:graphic>
        </wp:inline>
      </w:drawing>
    </w:r>
    <w:r w:rsidR="00730055">
      <w:rPr>
        <w:noProof/>
        <w:lang w:eastAsia="en-GB"/>
      </w:rPr>
      <w:t xml:space="preserve">   </w:t>
    </w:r>
    <w:r w:rsidR="00730055">
      <w:rPr>
        <w:noProof/>
        <w:lang w:eastAsia="en-GB"/>
      </w:rPr>
      <w:drawing>
        <wp:inline distT="0" distB="0" distL="0" distR="0">
          <wp:extent cx="828568" cy="464590"/>
          <wp:effectExtent l="19050" t="0" r="0" b="0"/>
          <wp:docPr id="4" name="Picture 3" descr="Spill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llers.JPG"/>
                  <pic:cNvPicPr/>
                </pic:nvPicPr>
                <pic:blipFill>
                  <a:blip r:embed="rId4"/>
                  <a:stretch>
                    <a:fillRect/>
                  </a:stretch>
                </pic:blipFill>
                <pic:spPr>
                  <a:xfrm>
                    <a:off x="0" y="0"/>
                    <a:ext cx="828486" cy="464544"/>
                  </a:xfrm>
                  <a:prstGeom prst="rect">
                    <a:avLst/>
                  </a:prstGeom>
                </pic:spPr>
              </pic:pic>
            </a:graphicData>
          </a:graphic>
        </wp:inline>
      </w:drawing>
    </w:r>
    <w:r w:rsidR="00E661E4">
      <w:rPr>
        <w:noProof/>
        <w:lang w:eastAsia="en-GB"/>
      </w:rPr>
      <w:t xml:space="preserve"> </w:t>
    </w:r>
    <w:r w:rsidR="00E36203">
      <w:rPr>
        <w:noProof/>
        <w:lang w:eastAsia="en-GB"/>
      </w:rPr>
      <w:t xml:space="preserve">   </w:t>
    </w:r>
    <w:r w:rsidR="00E36203">
      <w:rPr>
        <w:noProof/>
        <w:lang w:eastAsia="en-GB"/>
      </w:rPr>
      <w:drawing>
        <wp:inline distT="0" distB="0" distL="0" distR="0">
          <wp:extent cx="710415" cy="476653"/>
          <wp:effectExtent l="19050" t="0" r="0" b="0"/>
          <wp:docPr id="5" name="Picture 4" descr="!cid_5cQjKUIQ2ofjSu0PGB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5cQjKUIQ2ofjSu0PGBJa.jpg"/>
                  <pic:cNvPicPr/>
                </pic:nvPicPr>
                <pic:blipFill>
                  <a:blip r:embed="rId5"/>
                  <a:stretch>
                    <a:fillRect/>
                  </a:stretch>
                </pic:blipFill>
                <pic:spPr>
                  <a:xfrm>
                    <a:off x="0" y="0"/>
                    <a:ext cx="713806" cy="478928"/>
                  </a:xfrm>
                  <a:prstGeom prst="rect">
                    <a:avLst/>
                  </a:prstGeom>
                </pic:spPr>
              </pic:pic>
            </a:graphicData>
          </a:graphic>
        </wp:inline>
      </w:drawing>
    </w:r>
    <w:r w:rsidR="00E661E4">
      <w:rPr>
        <w:noProof/>
        <w:lang w:eastAsia="en-GB"/>
      </w:rPr>
      <w:t xml:space="preserve">   </w:t>
    </w:r>
    <w:r w:rsidR="004E06AC">
      <w:rPr>
        <w:noProof/>
        <w:lang w:eastAsia="en-GB"/>
      </w:rPr>
      <w:t xml:space="preserve">  </w:t>
    </w:r>
    <w:r w:rsidR="004E06AC">
      <w:rPr>
        <w:noProof/>
        <w:lang w:eastAsia="en-GB"/>
      </w:rPr>
      <w:drawing>
        <wp:inline distT="0" distB="0" distL="0" distR="0">
          <wp:extent cx="561440" cy="561440"/>
          <wp:effectExtent l="19050" t="0" r="0" b="0"/>
          <wp:docPr id="9" name="Picture 8" descr="64246426_352979265420021_23797730887335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246426_352979265420021_23797730887335936_n.jpg"/>
                  <pic:cNvPicPr/>
                </pic:nvPicPr>
                <pic:blipFill>
                  <a:blip r:embed="rId6"/>
                  <a:stretch>
                    <a:fillRect/>
                  </a:stretch>
                </pic:blipFill>
                <pic:spPr>
                  <a:xfrm>
                    <a:off x="0" y="0"/>
                    <a:ext cx="562150" cy="562150"/>
                  </a:xfrm>
                  <a:prstGeom prst="rect">
                    <a:avLst/>
                  </a:prstGeom>
                </pic:spPr>
              </pic:pic>
            </a:graphicData>
          </a:graphic>
        </wp:inline>
      </w:drawing>
    </w:r>
    <w:r w:rsidR="004E06AC">
      <w:rPr>
        <w:noProof/>
        <w:lang w:eastAsia="en-GB"/>
      </w:rPr>
      <w:t xml:space="preserve"> </w:t>
    </w:r>
    <w:r w:rsidR="00B14434">
      <w:rPr>
        <w:noProof/>
        <w:lang w:eastAsia="en-GB"/>
      </w:rPr>
      <w:drawing>
        <wp:inline distT="0" distB="0" distL="0" distR="0">
          <wp:extent cx="1015921" cy="249757"/>
          <wp:effectExtent l="19050" t="0" r="0" b="0"/>
          <wp:docPr id="11" name="Picture 10" descr="pets with 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s with Hart.JPG"/>
                  <pic:cNvPicPr/>
                </pic:nvPicPr>
                <pic:blipFill>
                  <a:blip r:embed="rId7"/>
                  <a:stretch>
                    <a:fillRect/>
                  </a:stretch>
                </pic:blipFill>
                <pic:spPr>
                  <a:xfrm>
                    <a:off x="0" y="0"/>
                    <a:ext cx="1016322" cy="249855"/>
                  </a:xfrm>
                  <a:prstGeom prst="rect">
                    <a:avLst/>
                  </a:prstGeom>
                </pic:spPr>
              </pic:pic>
            </a:graphicData>
          </a:graphic>
        </wp:inline>
      </w:drawing>
    </w:r>
    <w:r w:rsidR="00B14434">
      <w:rPr>
        <w:noProof/>
        <w:lang w:eastAsia="en-GB"/>
      </w:rPr>
      <w:drawing>
        <wp:inline distT="0" distB="0" distL="0" distR="0">
          <wp:extent cx="612811" cy="381928"/>
          <wp:effectExtent l="19050" t="0" r="0" b="0"/>
          <wp:docPr id="13" name="Picture 12"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8"/>
                  <a:stretch>
                    <a:fillRect/>
                  </a:stretch>
                </pic:blipFill>
                <pic:spPr>
                  <a:xfrm>
                    <a:off x="0" y="0"/>
                    <a:ext cx="613478" cy="382344"/>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5291" w:rsidRDefault="00345291" w:rsidP="00661D95">
      <w:pPr>
        <w:spacing w:after="0" w:line="240" w:lineRule="auto"/>
      </w:pPr>
      <w:r>
        <w:separator/>
      </w:r>
    </w:p>
  </w:footnote>
  <w:footnote w:type="continuationSeparator" w:id="0">
    <w:p w:rsidR="00345291" w:rsidRDefault="00345291" w:rsidP="00661D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7D3290"/>
    <w:multiLevelType w:val="hybridMultilevel"/>
    <w:tmpl w:val="13B0AE7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20"/>
  <w:drawingGridHorizontalSpacing w:val="110"/>
  <w:displayHorizontalDrawingGridEvery w:val="2"/>
  <w:characterSpacingControl w:val="doNotCompress"/>
  <w:hdrShapeDefaults>
    <o:shapedefaults v:ext="edit" spidmax="18434"/>
  </w:hdrShapeDefaults>
  <w:footnotePr>
    <w:footnote w:id="-1"/>
    <w:footnote w:id="0"/>
  </w:footnotePr>
  <w:endnotePr>
    <w:endnote w:id="-1"/>
    <w:endnote w:id="0"/>
  </w:endnotePr>
  <w:compat/>
  <w:rsids>
    <w:rsidRoot w:val="006A73E8"/>
    <w:rsid w:val="000343C9"/>
    <w:rsid w:val="000E6E61"/>
    <w:rsid w:val="001779F2"/>
    <w:rsid w:val="001E6AB1"/>
    <w:rsid w:val="00226E4E"/>
    <w:rsid w:val="002643EF"/>
    <w:rsid w:val="00345291"/>
    <w:rsid w:val="00380051"/>
    <w:rsid w:val="004E06AC"/>
    <w:rsid w:val="0057130A"/>
    <w:rsid w:val="005F11B2"/>
    <w:rsid w:val="00661D95"/>
    <w:rsid w:val="00682330"/>
    <w:rsid w:val="00697808"/>
    <w:rsid w:val="006A73E8"/>
    <w:rsid w:val="00721F50"/>
    <w:rsid w:val="00730055"/>
    <w:rsid w:val="007413ED"/>
    <w:rsid w:val="007B65D9"/>
    <w:rsid w:val="00863CEF"/>
    <w:rsid w:val="008A0307"/>
    <w:rsid w:val="00AE4EB3"/>
    <w:rsid w:val="00AE6786"/>
    <w:rsid w:val="00AF17DC"/>
    <w:rsid w:val="00B139A5"/>
    <w:rsid w:val="00B14434"/>
    <w:rsid w:val="00B677D8"/>
    <w:rsid w:val="00C34B15"/>
    <w:rsid w:val="00CF70EC"/>
    <w:rsid w:val="00D80976"/>
    <w:rsid w:val="00E36203"/>
    <w:rsid w:val="00E661E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3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73E8"/>
    <w:pPr>
      <w:ind w:left="720"/>
      <w:contextualSpacing/>
    </w:pPr>
  </w:style>
  <w:style w:type="paragraph" w:styleId="BalloonText">
    <w:name w:val="Balloon Text"/>
    <w:basedOn w:val="Normal"/>
    <w:link w:val="BalloonTextChar"/>
    <w:uiPriority w:val="99"/>
    <w:semiHidden/>
    <w:unhideWhenUsed/>
    <w:rsid w:val="00B139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9A5"/>
    <w:rPr>
      <w:rFonts w:ascii="Tahoma" w:hAnsi="Tahoma" w:cs="Tahoma"/>
      <w:sz w:val="16"/>
      <w:szCs w:val="16"/>
    </w:rPr>
  </w:style>
  <w:style w:type="paragraph" w:styleId="Header">
    <w:name w:val="header"/>
    <w:basedOn w:val="Normal"/>
    <w:link w:val="HeaderChar"/>
    <w:uiPriority w:val="99"/>
    <w:semiHidden/>
    <w:unhideWhenUsed/>
    <w:rsid w:val="00661D9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61D95"/>
  </w:style>
  <w:style w:type="paragraph" w:styleId="Footer">
    <w:name w:val="footer"/>
    <w:basedOn w:val="Normal"/>
    <w:link w:val="FooterChar"/>
    <w:uiPriority w:val="99"/>
    <w:unhideWhenUsed/>
    <w:rsid w:val="00661D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1D9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6BB35D-7271-4410-A068-331A1F62D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2</Pages>
  <Words>352</Words>
  <Characters>2013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Julie</cp:lastModifiedBy>
  <cp:revision>10</cp:revision>
  <cp:lastPrinted>2019-11-21T18:36:00Z</cp:lastPrinted>
  <dcterms:created xsi:type="dcterms:W3CDTF">2019-11-10T18:23:00Z</dcterms:created>
  <dcterms:modified xsi:type="dcterms:W3CDTF">2019-11-21T18:37:00Z</dcterms:modified>
</cp:coreProperties>
</file>