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65" w:rsidRDefault="002C76EC" w:rsidP="00364165">
      <w:pPr>
        <w:rPr>
          <w:rFonts w:ascii="Tahoma" w:hAnsi="Tahoma" w:cs="Tahoma"/>
          <w:b/>
          <w:sz w:val="32"/>
          <w:szCs w:val="32"/>
        </w:rPr>
      </w:pPr>
      <w:r>
        <w:rPr>
          <w:noProof/>
          <w:lang w:eastAsia="en-GB"/>
        </w:rPr>
        <w:drawing>
          <wp:anchor distT="0" distB="0" distL="114300" distR="114300" simplePos="0" relativeHeight="251659264" behindDoc="0" locked="0" layoutInCell="1" allowOverlap="1" wp14:anchorId="08797374" wp14:editId="364EE9C4">
            <wp:simplePos x="0" y="0"/>
            <wp:positionH relativeFrom="column">
              <wp:posOffset>3638550</wp:posOffset>
            </wp:positionH>
            <wp:positionV relativeFrom="paragraph">
              <wp:posOffset>-542925</wp:posOffset>
            </wp:positionV>
            <wp:extent cx="82423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3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pt;margin-top:-54.2pt;width:98.65pt;height:98.65pt;z-index:251658240;mso-position-horizontal-relative:text;mso-position-vertical-relative:text">
            <v:imagedata r:id="rId9" o:title=""/>
            <w10:wrap type="square" side="right"/>
          </v:shape>
          <o:OLEObject Type="Embed" ProgID="MSPhotoEd.3" ShapeID="_x0000_s1026" DrawAspect="Content" ObjectID="_1576485757" r:id="rId10"/>
        </w:pict>
      </w:r>
      <w:r w:rsidR="00EB7052">
        <w:rPr>
          <w:rFonts w:ascii="Tahoma" w:hAnsi="Tahoma" w:cs="Tahoma"/>
          <w:b/>
          <w:sz w:val="32"/>
          <w:szCs w:val="32"/>
        </w:rPr>
        <w:t xml:space="preserve">     </w:t>
      </w:r>
      <w:r>
        <w:rPr>
          <w:rFonts w:ascii="Tahoma" w:hAnsi="Tahoma" w:cs="Tahoma"/>
          <w:b/>
          <w:sz w:val="32"/>
          <w:szCs w:val="32"/>
        </w:rPr>
        <w:t xml:space="preserve">  </w:t>
      </w:r>
    </w:p>
    <w:p w:rsidR="00364165" w:rsidRPr="00364165" w:rsidRDefault="00364165" w:rsidP="00364165">
      <w:pPr>
        <w:rPr>
          <w:rFonts w:ascii="Tahoma" w:hAnsi="Tahoma" w:cs="Tahoma"/>
          <w:b/>
          <w:sz w:val="48"/>
          <w:szCs w:val="48"/>
        </w:rPr>
      </w:pPr>
      <w:r w:rsidRPr="00364165">
        <w:rPr>
          <w:rFonts w:ascii="Tahoma" w:hAnsi="Tahoma" w:cs="Tahoma"/>
          <w:b/>
          <w:sz w:val="48"/>
          <w:szCs w:val="48"/>
        </w:rPr>
        <w:tab/>
      </w:r>
      <w:r w:rsidR="00EB7052" w:rsidRPr="00364165">
        <w:rPr>
          <w:rFonts w:ascii="Tahoma" w:hAnsi="Tahoma" w:cs="Tahoma"/>
          <w:b/>
          <w:sz w:val="48"/>
          <w:szCs w:val="48"/>
        </w:rPr>
        <w:t>Solent Riding Club</w:t>
      </w:r>
    </w:p>
    <w:p w:rsidR="00EB7052" w:rsidRDefault="00364165" w:rsidP="002C76EC">
      <w:pPr>
        <w:jc w:val="center"/>
        <w:rPr>
          <w:rFonts w:ascii="Tahoma" w:hAnsi="Tahoma" w:cs="Tahoma"/>
          <w:b/>
          <w:color w:val="943634" w:themeColor="accent2" w:themeShade="BF"/>
          <w:sz w:val="44"/>
          <w:szCs w:val="44"/>
        </w:rPr>
      </w:pPr>
      <w:r>
        <w:rPr>
          <w:rFonts w:ascii="Tahoma" w:hAnsi="Tahoma" w:cs="Tahoma"/>
          <w:b/>
          <w:color w:val="943634" w:themeColor="accent2" w:themeShade="BF"/>
          <w:sz w:val="44"/>
          <w:szCs w:val="44"/>
        </w:rPr>
        <w:t>Area 17 Intermediate Dressage Qualifier</w:t>
      </w:r>
    </w:p>
    <w:p w:rsidR="00364165" w:rsidRPr="00364165" w:rsidRDefault="00364165" w:rsidP="00364165">
      <w:pPr>
        <w:spacing w:after="0" w:line="240" w:lineRule="auto"/>
        <w:jc w:val="center"/>
        <w:rPr>
          <w:rFonts w:ascii="Tahoma" w:hAnsi="Tahoma" w:cs="Tahoma"/>
          <w:b/>
          <w:color w:val="943634" w:themeColor="accent2" w:themeShade="BF"/>
          <w:sz w:val="32"/>
          <w:szCs w:val="32"/>
        </w:rPr>
      </w:pPr>
      <w:r>
        <w:rPr>
          <w:rFonts w:ascii="Tahoma" w:hAnsi="Tahoma" w:cs="Tahoma"/>
          <w:b/>
          <w:color w:val="943634" w:themeColor="accent2" w:themeShade="BF"/>
          <w:sz w:val="32"/>
          <w:szCs w:val="32"/>
        </w:rPr>
        <w:t xml:space="preserve">Sponsored by </w:t>
      </w:r>
    </w:p>
    <w:p w:rsidR="00364165" w:rsidRDefault="00364165" w:rsidP="002C76EC">
      <w:pPr>
        <w:jc w:val="center"/>
        <w:rPr>
          <w:rFonts w:ascii="Tahoma" w:hAnsi="Tahoma" w:cs="Tahoma"/>
          <w:b/>
          <w:color w:val="943634" w:themeColor="accent2" w:themeShade="BF"/>
          <w:sz w:val="44"/>
          <w:szCs w:val="44"/>
        </w:rPr>
      </w:pPr>
      <w:r>
        <w:rPr>
          <w:noProof/>
          <w:lang w:eastAsia="en-GB"/>
        </w:rPr>
        <w:drawing>
          <wp:inline distT="0" distB="0" distL="0" distR="0" wp14:anchorId="2DA8B192" wp14:editId="3BB10CAD">
            <wp:extent cx="2924175" cy="599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24175" cy="599275"/>
                    </a:xfrm>
                    <a:prstGeom prst="rect">
                      <a:avLst/>
                    </a:prstGeom>
                  </pic:spPr>
                </pic:pic>
              </a:graphicData>
            </a:graphic>
          </wp:inline>
        </w:drawing>
      </w:r>
    </w:p>
    <w:p w:rsidR="00F369BA" w:rsidRPr="00364165" w:rsidRDefault="00A7256E" w:rsidP="000524A2">
      <w:pPr>
        <w:jc w:val="center"/>
        <w:rPr>
          <w:rFonts w:ascii="Tahoma" w:hAnsi="Tahoma" w:cs="Tahoma"/>
          <w:b/>
          <w:color w:val="943634" w:themeColor="accent2" w:themeShade="BF"/>
          <w:sz w:val="48"/>
          <w:szCs w:val="48"/>
        </w:rPr>
      </w:pPr>
      <w:r>
        <w:rPr>
          <w:rFonts w:ascii="Tahoma" w:hAnsi="Tahoma" w:cs="Tahoma"/>
          <w:b/>
          <w:color w:val="943634" w:themeColor="accent2" w:themeShade="BF"/>
          <w:sz w:val="48"/>
          <w:szCs w:val="48"/>
        </w:rPr>
        <w:t>Saturday 24</w:t>
      </w:r>
      <w:r w:rsidRPr="00A7256E">
        <w:rPr>
          <w:rFonts w:ascii="Tahoma" w:hAnsi="Tahoma" w:cs="Tahoma"/>
          <w:b/>
          <w:color w:val="943634" w:themeColor="accent2" w:themeShade="BF"/>
          <w:sz w:val="48"/>
          <w:szCs w:val="48"/>
          <w:vertAlign w:val="superscript"/>
        </w:rPr>
        <w:t>th</w:t>
      </w:r>
      <w:r>
        <w:rPr>
          <w:rFonts w:ascii="Tahoma" w:hAnsi="Tahoma" w:cs="Tahoma"/>
          <w:b/>
          <w:color w:val="943634" w:themeColor="accent2" w:themeShade="BF"/>
          <w:sz w:val="48"/>
          <w:szCs w:val="48"/>
        </w:rPr>
        <w:t xml:space="preserve"> March 2018</w:t>
      </w:r>
    </w:p>
    <w:p w:rsidR="00854FB8" w:rsidRDefault="00854FB8" w:rsidP="002C76EC">
      <w:pPr>
        <w:spacing w:after="0"/>
        <w:jc w:val="center"/>
        <w:rPr>
          <w:rFonts w:ascii="Tahoma" w:hAnsi="Tahoma" w:cs="Tahoma"/>
          <w:b/>
          <w:color w:val="943634" w:themeColor="accent2" w:themeShade="BF"/>
          <w:sz w:val="40"/>
          <w:szCs w:val="40"/>
        </w:rPr>
      </w:pPr>
      <w:r w:rsidRPr="00854FB8">
        <w:rPr>
          <w:rFonts w:ascii="Tahoma" w:hAnsi="Tahoma" w:cs="Tahoma"/>
          <w:b/>
          <w:color w:val="943634" w:themeColor="accent2" w:themeShade="BF"/>
          <w:sz w:val="40"/>
          <w:szCs w:val="40"/>
        </w:rPr>
        <w:t>Crofton Manor Equestrian Centre</w:t>
      </w:r>
    </w:p>
    <w:p w:rsidR="00854FB8" w:rsidRDefault="00854FB8" w:rsidP="002C76EC">
      <w:pPr>
        <w:spacing w:after="0" w:line="240" w:lineRule="auto"/>
        <w:jc w:val="center"/>
        <w:rPr>
          <w:rFonts w:ascii="Tahoma" w:hAnsi="Tahoma" w:cs="Tahoma"/>
          <w:color w:val="943634" w:themeColor="accent2" w:themeShade="BF"/>
          <w:sz w:val="32"/>
          <w:szCs w:val="32"/>
        </w:rPr>
      </w:pPr>
      <w:r>
        <w:rPr>
          <w:rFonts w:ascii="Tahoma" w:hAnsi="Tahoma" w:cs="Tahoma"/>
          <w:color w:val="943634" w:themeColor="accent2" w:themeShade="BF"/>
          <w:sz w:val="32"/>
          <w:szCs w:val="32"/>
        </w:rPr>
        <w:t>Titchfield Road, Stubbington, Hampshire, PO14 3EW</w:t>
      </w:r>
    </w:p>
    <w:p w:rsidR="00854FB8" w:rsidRPr="00854FB8" w:rsidRDefault="008A4530" w:rsidP="002C76EC">
      <w:pPr>
        <w:spacing w:line="240" w:lineRule="auto"/>
        <w:jc w:val="center"/>
        <w:rPr>
          <w:rFonts w:ascii="Tahoma" w:hAnsi="Tahoma" w:cs="Tahoma"/>
          <w:color w:val="943634" w:themeColor="accent2" w:themeShade="BF"/>
          <w:sz w:val="28"/>
          <w:szCs w:val="28"/>
        </w:rPr>
      </w:pPr>
      <w:hyperlink r:id="rId12" w:history="1">
        <w:r w:rsidR="00854FB8" w:rsidRPr="008145C1">
          <w:rPr>
            <w:rStyle w:val="Hyperlink"/>
            <w:rFonts w:ascii="Tahoma" w:hAnsi="Tahoma" w:cs="Tahoma"/>
            <w:color w:val="0000BF" w:themeColor="hyperlink" w:themeShade="BF"/>
            <w:sz w:val="28"/>
            <w:szCs w:val="28"/>
          </w:rPr>
          <w:t>www.croftonmanor.co.uk</w:t>
        </w:r>
      </w:hyperlink>
    </w:p>
    <w:p w:rsidR="002C76EC" w:rsidRDefault="002C76EC" w:rsidP="002C76EC">
      <w:pPr>
        <w:spacing w:after="0" w:line="240" w:lineRule="auto"/>
        <w:jc w:val="center"/>
        <w:rPr>
          <w:rFonts w:ascii="Tahoma" w:hAnsi="Tahoma" w:cs="Tahoma"/>
          <w:color w:val="943634" w:themeColor="accent2" w:themeShade="BF"/>
          <w:sz w:val="24"/>
          <w:szCs w:val="24"/>
        </w:rPr>
      </w:pPr>
    </w:p>
    <w:p w:rsidR="003014EE" w:rsidRDefault="00181B6C" w:rsidP="002C76EC">
      <w:pPr>
        <w:spacing w:after="0" w:line="240" w:lineRule="auto"/>
        <w:jc w:val="center"/>
        <w:rPr>
          <w:rFonts w:ascii="Tahoma" w:hAnsi="Tahoma" w:cs="Tahoma"/>
          <w:b/>
          <w:sz w:val="24"/>
          <w:szCs w:val="24"/>
          <w:u w:val="single"/>
        </w:rPr>
      </w:pPr>
      <w:r w:rsidRPr="00181B6C">
        <w:rPr>
          <w:rFonts w:ascii="Tahoma" w:hAnsi="Tahoma" w:cs="Tahoma"/>
          <w:b/>
          <w:sz w:val="24"/>
          <w:szCs w:val="24"/>
          <w:u w:val="single"/>
        </w:rPr>
        <w:t>Show Secretary</w:t>
      </w:r>
    </w:p>
    <w:p w:rsidR="00364165" w:rsidRPr="00364165" w:rsidRDefault="00364165" w:rsidP="00364165">
      <w:pPr>
        <w:spacing w:after="0" w:line="240" w:lineRule="auto"/>
        <w:jc w:val="center"/>
        <w:rPr>
          <w:rFonts w:ascii="Tahoma" w:hAnsi="Tahoma" w:cs="Tahoma"/>
          <w:sz w:val="24"/>
          <w:szCs w:val="24"/>
        </w:rPr>
      </w:pPr>
      <w:r w:rsidRPr="00364165">
        <w:rPr>
          <w:rFonts w:ascii="Tahoma" w:hAnsi="Tahoma" w:cs="Tahoma"/>
          <w:sz w:val="24"/>
          <w:szCs w:val="24"/>
        </w:rPr>
        <w:t>Jane Porter</w:t>
      </w:r>
    </w:p>
    <w:p w:rsidR="00364165" w:rsidRPr="00364165" w:rsidRDefault="00364165" w:rsidP="00364165">
      <w:pPr>
        <w:spacing w:after="0" w:line="240" w:lineRule="auto"/>
        <w:jc w:val="center"/>
        <w:rPr>
          <w:rFonts w:ascii="Tahoma" w:hAnsi="Tahoma" w:cs="Tahoma"/>
          <w:sz w:val="24"/>
          <w:szCs w:val="24"/>
        </w:rPr>
      </w:pPr>
      <w:r w:rsidRPr="00364165">
        <w:rPr>
          <w:rFonts w:ascii="Tahoma" w:hAnsi="Tahoma" w:cs="Tahoma"/>
          <w:sz w:val="24"/>
          <w:szCs w:val="24"/>
        </w:rPr>
        <w:t>Coledown House</w:t>
      </w:r>
    </w:p>
    <w:p w:rsidR="00364165" w:rsidRPr="00364165" w:rsidRDefault="00364165" w:rsidP="00364165">
      <w:pPr>
        <w:spacing w:after="0" w:line="240" w:lineRule="auto"/>
        <w:jc w:val="center"/>
        <w:rPr>
          <w:rFonts w:ascii="Tahoma" w:hAnsi="Tahoma" w:cs="Tahoma"/>
          <w:sz w:val="24"/>
          <w:szCs w:val="24"/>
        </w:rPr>
      </w:pPr>
      <w:r w:rsidRPr="00364165">
        <w:rPr>
          <w:rFonts w:ascii="Tahoma" w:hAnsi="Tahoma" w:cs="Tahoma"/>
          <w:sz w:val="24"/>
          <w:szCs w:val="24"/>
        </w:rPr>
        <w:t>Vicarage Lane</w:t>
      </w:r>
    </w:p>
    <w:p w:rsidR="00364165" w:rsidRPr="00364165" w:rsidRDefault="00364165" w:rsidP="00364165">
      <w:pPr>
        <w:spacing w:after="0" w:line="240" w:lineRule="auto"/>
        <w:jc w:val="center"/>
        <w:rPr>
          <w:rFonts w:ascii="Tahoma" w:hAnsi="Tahoma" w:cs="Tahoma"/>
          <w:sz w:val="24"/>
          <w:szCs w:val="24"/>
        </w:rPr>
      </w:pPr>
      <w:r w:rsidRPr="00364165">
        <w:rPr>
          <w:rFonts w:ascii="Tahoma" w:hAnsi="Tahoma" w:cs="Tahoma"/>
          <w:sz w:val="24"/>
          <w:szCs w:val="24"/>
        </w:rPr>
        <w:t>Curdridge</w:t>
      </w:r>
    </w:p>
    <w:p w:rsidR="00364165" w:rsidRPr="00364165" w:rsidRDefault="00364165" w:rsidP="00364165">
      <w:pPr>
        <w:spacing w:after="0" w:line="240" w:lineRule="auto"/>
        <w:jc w:val="center"/>
        <w:rPr>
          <w:rFonts w:ascii="Tahoma" w:hAnsi="Tahoma" w:cs="Tahoma"/>
          <w:sz w:val="24"/>
          <w:szCs w:val="24"/>
        </w:rPr>
      </w:pPr>
      <w:r w:rsidRPr="00364165">
        <w:rPr>
          <w:rFonts w:ascii="Tahoma" w:hAnsi="Tahoma" w:cs="Tahoma"/>
          <w:sz w:val="24"/>
          <w:szCs w:val="24"/>
        </w:rPr>
        <w:t>Southampton</w:t>
      </w:r>
    </w:p>
    <w:p w:rsidR="00364165" w:rsidRPr="00364165" w:rsidRDefault="00364165" w:rsidP="00364165">
      <w:pPr>
        <w:spacing w:after="0" w:line="240" w:lineRule="auto"/>
        <w:jc w:val="center"/>
        <w:rPr>
          <w:rFonts w:ascii="Tahoma" w:hAnsi="Tahoma" w:cs="Tahoma"/>
          <w:sz w:val="24"/>
          <w:szCs w:val="24"/>
        </w:rPr>
      </w:pPr>
      <w:r w:rsidRPr="00364165">
        <w:rPr>
          <w:rFonts w:ascii="Tahoma" w:hAnsi="Tahoma" w:cs="Tahoma"/>
          <w:sz w:val="24"/>
          <w:szCs w:val="24"/>
        </w:rPr>
        <w:t>SO32 2DP</w:t>
      </w:r>
    </w:p>
    <w:p w:rsidR="00181B6C" w:rsidRDefault="00181B6C" w:rsidP="002C76EC">
      <w:pPr>
        <w:spacing w:after="0" w:line="240" w:lineRule="auto"/>
        <w:jc w:val="center"/>
        <w:rPr>
          <w:rFonts w:ascii="Tahoma" w:hAnsi="Tahoma" w:cs="Tahoma"/>
          <w:sz w:val="24"/>
          <w:szCs w:val="24"/>
        </w:rPr>
      </w:pPr>
    </w:p>
    <w:p w:rsidR="00181B6C" w:rsidRDefault="00181B6C" w:rsidP="002C76EC">
      <w:pPr>
        <w:spacing w:after="0" w:line="240" w:lineRule="auto"/>
        <w:jc w:val="center"/>
        <w:rPr>
          <w:rFonts w:ascii="Tahoma" w:hAnsi="Tahoma" w:cs="Tahoma"/>
          <w:sz w:val="20"/>
          <w:szCs w:val="20"/>
        </w:rPr>
      </w:pPr>
      <w:r>
        <w:rPr>
          <w:rFonts w:ascii="Tahoma" w:hAnsi="Tahoma" w:cs="Tahoma"/>
          <w:sz w:val="20"/>
          <w:szCs w:val="20"/>
        </w:rPr>
        <w:t xml:space="preserve">Phone: </w:t>
      </w:r>
      <w:r w:rsidR="00120434" w:rsidRPr="00120434">
        <w:rPr>
          <w:rFonts w:ascii="Tahoma" w:hAnsi="Tahoma" w:cs="Tahoma"/>
          <w:sz w:val="20"/>
          <w:szCs w:val="20"/>
        </w:rPr>
        <w:t>07775 595969</w:t>
      </w:r>
    </w:p>
    <w:p w:rsidR="00181B6C" w:rsidRDefault="00181B6C" w:rsidP="002C76EC">
      <w:pPr>
        <w:spacing w:after="0" w:line="240" w:lineRule="auto"/>
        <w:jc w:val="center"/>
      </w:pPr>
      <w:r>
        <w:rPr>
          <w:rFonts w:ascii="Tahoma" w:hAnsi="Tahoma" w:cs="Tahoma"/>
          <w:sz w:val="20"/>
          <w:szCs w:val="20"/>
        </w:rPr>
        <w:t xml:space="preserve">Email: </w:t>
      </w:r>
      <w:hyperlink r:id="rId13" w:history="1">
        <w:r w:rsidR="004F4A0F" w:rsidRPr="00E60A43">
          <w:rPr>
            <w:rStyle w:val="Hyperlink"/>
          </w:rPr>
          <w:t>janeportersrc@gmail.com</w:t>
        </w:r>
      </w:hyperlink>
    </w:p>
    <w:p w:rsidR="004F4A0F" w:rsidRDefault="004F4A0F" w:rsidP="002C76EC">
      <w:pPr>
        <w:spacing w:after="0" w:line="240" w:lineRule="auto"/>
        <w:jc w:val="center"/>
      </w:pPr>
    </w:p>
    <w:p w:rsidR="004F4A0F" w:rsidRPr="004F4A0F" w:rsidRDefault="004F4A0F" w:rsidP="002C76EC">
      <w:pPr>
        <w:spacing w:after="0" w:line="240" w:lineRule="auto"/>
        <w:jc w:val="center"/>
        <w:rPr>
          <w:rFonts w:ascii="Tahoma" w:hAnsi="Tahoma" w:cs="Tahoma"/>
          <w:sz w:val="24"/>
          <w:szCs w:val="24"/>
        </w:rPr>
      </w:pPr>
      <w:r w:rsidRPr="004F4A0F">
        <w:rPr>
          <w:sz w:val="24"/>
          <w:szCs w:val="24"/>
        </w:rPr>
        <w:t>BRC Official Steward:</w:t>
      </w:r>
      <w:r w:rsidR="005237F3">
        <w:rPr>
          <w:sz w:val="24"/>
          <w:szCs w:val="24"/>
        </w:rPr>
        <w:t xml:space="preserve"> Nick </w:t>
      </w:r>
      <w:proofErr w:type="spellStart"/>
      <w:r w:rsidR="005237F3">
        <w:rPr>
          <w:sz w:val="24"/>
          <w:szCs w:val="24"/>
        </w:rPr>
        <w:t>Fincham</w:t>
      </w:r>
      <w:proofErr w:type="spellEnd"/>
    </w:p>
    <w:p w:rsidR="00181B6C" w:rsidRDefault="00181B6C" w:rsidP="002C76EC">
      <w:pPr>
        <w:spacing w:after="0" w:line="240" w:lineRule="auto"/>
        <w:jc w:val="center"/>
        <w:rPr>
          <w:rFonts w:ascii="Tahoma" w:hAnsi="Tahoma" w:cs="Tahoma"/>
          <w:sz w:val="20"/>
          <w:szCs w:val="20"/>
        </w:rPr>
      </w:pPr>
    </w:p>
    <w:p w:rsidR="000524A2" w:rsidRDefault="000524A2" w:rsidP="002C76EC">
      <w:pPr>
        <w:spacing w:after="0" w:line="240" w:lineRule="auto"/>
        <w:jc w:val="center"/>
        <w:rPr>
          <w:rFonts w:ascii="Tahoma" w:hAnsi="Tahoma" w:cs="Tahoma"/>
        </w:rPr>
      </w:pPr>
    </w:p>
    <w:p w:rsidR="00181B6C" w:rsidRPr="00181B6C" w:rsidRDefault="00181B6C" w:rsidP="002C76EC">
      <w:pPr>
        <w:spacing w:after="0" w:line="240" w:lineRule="auto"/>
        <w:jc w:val="center"/>
        <w:rPr>
          <w:rFonts w:ascii="Tahoma" w:hAnsi="Tahoma" w:cs="Tahoma"/>
        </w:rPr>
      </w:pPr>
      <w:r w:rsidRPr="00181B6C">
        <w:rPr>
          <w:rFonts w:ascii="Tahoma" w:hAnsi="Tahoma" w:cs="Tahoma"/>
        </w:rPr>
        <w:t xml:space="preserve">RC Area </w:t>
      </w:r>
      <w:r w:rsidR="000A3873">
        <w:rPr>
          <w:rFonts w:ascii="Tahoma" w:hAnsi="Tahoma" w:cs="Tahoma"/>
        </w:rPr>
        <w:t xml:space="preserve">17 </w:t>
      </w:r>
      <w:r w:rsidRPr="00181B6C">
        <w:rPr>
          <w:rFonts w:ascii="Tahoma" w:hAnsi="Tahoma" w:cs="Tahoma"/>
        </w:rPr>
        <w:t xml:space="preserve">Qualifier PRELIM entries close </w:t>
      </w:r>
      <w:r w:rsidR="00A7256E">
        <w:rPr>
          <w:rFonts w:ascii="Tahoma" w:hAnsi="Tahoma" w:cs="Tahoma"/>
          <w:b/>
          <w:color w:val="FF0000"/>
        </w:rPr>
        <w:t>Friday 2</w:t>
      </w:r>
      <w:r w:rsidR="00A7256E" w:rsidRPr="00A7256E">
        <w:rPr>
          <w:rFonts w:ascii="Tahoma" w:hAnsi="Tahoma" w:cs="Tahoma"/>
          <w:b/>
          <w:color w:val="FF0000"/>
          <w:vertAlign w:val="superscript"/>
        </w:rPr>
        <w:t>nd</w:t>
      </w:r>
      <w:r w:rsidR="00A7256E">
        <w:rPr>
          <w:rFonts w:ascii="Tahoma" w:hAnsi="Tahoma" w:cs="Tahoma"/>
          <w:b/>
          <w:color w:val="FF0000"/>
        </w:rPr>
        <w:t xml:space="preserve"> March 2018</w:t>
      </w:r>
    </w:p>
    <w:p w:rsidR="00181B6C" w:rsidRDefault="00181B6C" w:rsidP="002C76EC">
      <w:pPr>
        <w:spacing w:after="0" w:line="240" w:lineRule="auto"/>
        <w:jc w:val="center"/>
        <w:rPr>
          <w:rFonts w:ascii="Tahoma" w:hAnsi="Tahoma" w:cs="Tahoma"/>
          <w:b/>
        </w:rPr>
      </w:pPr>
    </w:p>
    <w:p w:rsidR="00181B6C" w:rsidRPr="00181B6C" w:rsidRDefault="00181B6C" w:rsidP="002C76EC">
      <w:pPr>
        <w:spacing w:after="0" w:line="240" w:lineRule="auto"/>
        <w:jc w:val="center"/>
        <w:rPr>
          <w:rFonts w:ascii="Tahoma" w:hAnsi="Tahoma" w:cs="Tahoma"/>
          <w:b/>
          <w:sz w:val="24"/>
          <w:szCs w:val="24"/>
        </w:rPr>
      </w:pPr>
      <w:r>
        <w:rPr>
          <w:rFonts w:ascii="Tahoma" w:hAnsi="Tahoma" w:cs="Tahoma"/>
          <w:b/>
          <w:sz w:val="24"/>
          <w:szCs w:val="24"/>
        </w:rPr>
        <w:t>A</w:t>
      </w:r>
      <w:r w:rsidR="00A7256E">
        <w:rPr>
          <w:rFonts w:ascii="Tahoma" w:hAnsi="Tahoma" w:cs="Tahoma"/>
          <w:b/>
          <w:sz w:val="24"/>
          <w:szCs w:val="24"/>
        </w:rPr>
        <w:t>ll other entries close Friday 16</w:t>
      </w:r>
      <w:r w:rsidR="00A7256E" w:rsidRPr="00A7256E">
        <w:rPr>
          <w:rFonts w:ascii="Tahoma" w:hAnsi="Tahoma" w:cs="Tahoma"/>
          <w:b/>
          <w:sz w:val="24"/>
          <w:szCs w:val="24"/>
          <w:vertAlign w:val="superscript"/>
        </w:rPr>
        <w:t>th</w:t>
      </w:r>
      <w:r w:rsidR="00A7256E">
        <w:rPr>
          <w:rFonts w:ascii="Tahoma" w:hAnsi="Tahoma" w:cs="Tahoma"/>
          <w:b/>
          <w:sz w:val="24"/>
          <w:szCs w:val="24"/>
        </w:rPr>
        <w:t xml:space="preserve"> March 2018</w:t>
      </w:r>
    </w:p>
    <w:p w:rsidR="00181B6C" w:rsidRDefault="00181B6C" w:rsidP="002C76EC">
      <w:pPr>
        <w:spacing w:after="0" w:line="240" w:lineRule="auto"/>
        <w:jc w:val="center"/>
        <w:rPr>
          <w:rFonts w:ascii="Tahoma" w:hAnsi="Tahoma" w:cs="Tahoma"/>
          <w:b/>
          <w:color w:val="943634" w:themeColor="accent2" w:themeShade="BF"/>
          <w:sz w:val="24"/>
          <w:szCs w:val="24"/>
          <w:u w:val="single"/>
        </w:rPr>
      </w:pPr>
    </w:p>
    <w:p w:rsidR="00181B6C" w:rsidRDefault="00A7256E" w:rsidP="002C76EC">
      <w:pPr>
        <w:spacing w:after="0" w:line="240" w:lineRule="auto"/>
        <w:jc w:val="center"/>
        <w:rPr>
          <w:rStyle w:val="Hyperlink"/>
          <w:rFonts w:ascii="Tahoma" w:hAnsi="Tahoma" w:cs="Tahoma"/>
          <w:color w:val="0000BF" w:themeColor="hyperlink" w:themeShade="BF"/>
          <w:sz w:val="20"/>
          <w:szCs w:val="20"/>
          <w:u w:val="none"/>
        </w:rPr>
      </w:pPr>
      <w:r>
        <w:rPr>
          <w:rFonts w:ascii="Tahoma" w:hAnsi="Tahoma" w:cs="Tahoma"/>
          <w:color w:val="943634" w:themeColor="accent2" w:themeShade="BF"/>
          <w:sz w:val="20"/>
          <w:szCs w:val="20"/>
        </w:rPr>
        <w:t>Times available by Thursday 22</w:t>
      </w:r>
      <w:r w:rsidRPr="00A7256E">
        <w:rPr>
          <w:rFonts w:ascii="Tahoma" w:hAnsi="Tahoma" w:cs="Tahoma"/>
          <w:color w:val="943634" w:themeColor="accent2" w:themeShade="BF"/>
          <w:sz w:val="20"/>
          <w:szCs w:val="20"/>
          <w:vertAlign w:val="superscript"/>
        </w:rPr>
        <w:t>nd</w:t>
      </w:r>
      <w:r>
        <w:rPr>
          <w:rFonts w:ascii="Tahoma" w:hAnsi="Tahoma" w:cs="Tahoma"/>
          <w:color w:val="943634" w:themeColor="accent2" w:themeShade="BF"/>
          <w:sz w:val="20"/>
          <w:szCs w:val="20"/>
        </w:rPr>
        <w:t xml:space="preserve"> March</w:t>
      </w:r>
      <w:r w:rsidR="00181B6C">
        <w:rPr>
          <w:rFonts w:ascii="Tahoma" w:hAnsi="Tahoma" w:cs="Tahoma"/>
          <w:color w:val="943634" w:themeColor="accent2" w:themeShade="BF"/>
          <w:sz w:val="20"/>
          <w:szCs w:val="20"/>
        </w:rPr>
        <w:t xml:space="preserve"> from </w:t>
      </w:r>
      <w:hyperlink r:id="rId14" w:history="1">
        <w:r w:rsidR="00181B6C" w:rsidRPr="008145C1">
          <w:rPr>
            <w:rStyle w:val="Hyperlink"/>
            <w:rFonts w:ascii="Tahoma" w:hAnsi="Tahoma" w:cs="Tahoma"/>
            <w:color w:val="0000BF" w:themeColor="hyperlink" w:themeShade="BF"/>
            <w:sz w:val="20"/>
            <w:szCs w:val="20"/>
          </w:rPr>
          <w:t>www.solentridingclub.co.uk</w:t>
        </w:r>
      </w:hyperlink>
      <w:r w:rsidR="00AD410D">
        <w:rPr>
          <w:rStyle w:val="Hyperlink"/>
          <w:rFonts w:ascii="Tahoma" w:hAnsi="Tahoma" w:cs="Tahoma"/>
          <w:color w:val="0000BF" w:themeColor="hyperlink" w:themeShade="BF"/>
          <w:sz w:val="20"/>
          <w:szCs w:val="20"/>
        </w:rPr>
        <w:t xml:space="preserve"> </w:t>
      </w:r>
    </w:p>
    <w:p w:rsidR="00AD410D" w:rsidRPr="00AD410D" w:rsidRDefault="00AD410D" w:rsidP="002C76EC">
      <w:pPr>
        <w:spacing w:after="0" w:line="240" w:lineRule="auto"/>
        <w:jc w:val="center"/>
        <w:rPr>
          <w:rFonts w:ascii="Tahoma" w:hAnsi="Tahoma" w:cs="Tahoma"/>
          <w:sz w:val="20"/>
          <w:szCs w:val="20"/>
        </w:rPr>
      </w:pPr>
      <w:r>
        <w:rPr>
          <w:rStyle w:val="Hyperlink"/>
          <w:rFonts w:ascii="Tahoma" w:hAnsi="Tahoma" w:cs="Tahoma"/>
          <w:color w:val="auto"/>
          <w:sz w:val="20"/>
          <w:szCs w:val="20"/>
          <w:u w:val="none"/>
        </w:rPr>
        <w:t xml:space="preserve">or </w:t>
      </w:r>
      <w:hyperlink r:id="rId15" w:history="1">
        <w:r w:rsidRPr="00230462">
          <w:rPr>
            <w:rStyle w:val="Hyperlink"/>
            <w:rFonts w:ascii="Tahoma" w:hAnsi="Tahoma" w:cs="Tahoma"/>
            <w:sz w:val="20"/>
            <w:szCs w:val="20"/>
          </w:rPr>
          <w:t>www.area17-brc.org.uk/area-qualifiers/</w:t>
        </w:r>
      </w:hyperlink>
      <w:r>
        <w:rPr>
          <w:rStyle w:val="Hyperlink"/>
          <w:rFonts w:ascii="Tahoma" w:hAnsi="Tahoma" w:cs="Tahoma"/>
          <w:color w:val="auto"/>
          <w:sz w:val="20"/>
          <w:szCs w:val="20"/>
          <w:u w:val="none"/>
        </w:rPr>
        <w:t xml:space="preserve"> </w:t>
      </w:r>
    </w:p>
    <w:p w:rsidR="00181B6C" w:rsidRDefault="00181B6C" w:rsidP="002C76EC">
      <w:pPr>
        <w:spacing w:after="0" w:line="240" w:lineRule="auto"/>
        <w:jc w:val="center"/>
        <w:rPr>
          <w:rFonts w:ascii="Tahoma" w:hAnsi="Tahoma" w:cs="Tahoma"/>
          <w:color w:val="943634" w:themeColor="accent2" w:themeShade="BF"/>
          <w:sz w:val="20"/>
          <w:szCs w:val="20"/>
        </w:rPr>
      </w:pPr>
    </w:p>
    <w:p w:rsidR="00181B6C" w:rsidRPr="00181B6C" w:rsidRDefault="00181B6C" w:rsidP="002C76EC">
      <w:pPr>
        <w:spacing w:after="0" w:line="240" w:lineRule="auto"/>
        <w:jc w:val="center"/>
        <w:rPr>
          <w:rFonts w:ascii="Tahoma" w:hAnsi="Tahoma" w:cs="Tahoma"/>
          <w:b/>
          <w:sz w:val="24"/>
          <w:szCs w:val="24"/>
          <w:u w:val="single"/>
        </w:rPr>
      </w:pPr>
      <w:r w:rsidRPr="00181B6C">
        <w:rPr>
          <w:rFonts w:ascii="Tahoma" w:hAnsi="Tahoma" w:cs="Tahoma"/>
          <w:b/>
          <w:sz w:val="24"/>
          <w:szCs w:val="24"/>
          <w:u w:val="single"/>
        </w:rPr>
        <w:t>Entry Fees</w:t>
      </w:r>
    </w:p>
    <w:p w:rsidR="004F4A0F" w:rsidRDefault="004F4A0F" w:rsidP="002C76EC">
      <w:pPr>
        <w:spacing w:after="0" w:line="240" w:lineRule="auto"/>
        <w:jc w:val="center"/>
        <w:rPr>
          <w:rFonts w:ascii="Tahoma" w:hAnsi="Tahoma" w:cs="Tahoma"/>
          <w:sz w:val="24"/>
          <w:szCs w:val="24"/>
        </w:rPr>
      </w:pPr>
    </w:p>
    <w:p w:rsidR="00876E2D" w:rsidRDefault="0029742B" w:rsidP="002C76EC">
      <w:pPr>
        <w:spacing w:after="0" w:line="240" w:lineRule="auto"/>
        <w:jc w:val="center"/>
        <w:rPr>
          <w:rFonts w:ascii="Tahoma" w:hAnsi="Tahoma" w:cs="Tahoma"/>
          <w:sz w:val="24"/>
          <w:szCs w:val="24"/>
        </w:rPr>
      </w:pPr>
      <w:r>
        <w:rPr>
          <w:rFonts w:ascii="Tahoma" w:hAnsi="Tahoma" w:cs="Tahoma"/>
          <w:sz w:val="24"/>
          <w:szCs w:val="24"/>
        </w:rPr>
        <w:t>£60 Team, £15 Individual</w:t>
      </w:r>
    </w:p>
    <w:p w:rsidR="002374E3" w:rsidRDefault="002374E3" w:rsidP="002C76EC">
      <w:pPr>
        <w:spacing w:after="0" w:line="240" w:lineRule="auto"/>
        <w:jc w:val="center"/>
        <w:rPr>
          <w:rFonts w:ascii="Tahoma" w:hAnsi="Tahoma" w:cs="Tahoma"/>
          <w:sz w:val="24"/>
          <w:szCs w:val="24"/>
        </w:rPr>
      </w:pPr>
    </w:p>
    <w:p w:rsidR="0029742B" w:rsidRDefault="0029742B">
      <w:pPr>
        <w:rPr>
          <w:rFonts w:ascii="Tahoma" w:hAnsi="Tahoma" w:cs="Tahoma"/>
          <w:b/>
          <w:sz w:val="24"/>
          <w:szCs w:val="24"/>
          <w:u w:val="single"/>
        </w:rPr>
      </w:pPr>
      <w:r>
        <w:rPr>
          <w:rFonts w:ascii="Tahoma" w:hAnsi="Tahoma" w:cs="Tahoma"/>
          <w:b/>
          <w:sz w:val="24"/>
          <w:szCs w:val="24"/>
          <w:u w:val="single"/>
        </w:rPr>
        <w:br w:type="page"/>
      </w:r>
    </w:p>
    <w:p w:rsidR="000A3873" w:rsidRPr="000524A2" w:rsidRDefault="000A3873" w:rsidP="000A3873">
      <w:pPr>
        <w:spacing w:after="0" w:line="240" w:lineRule="auto"/>
        <w:jc w:val="center"/>
        <w:rPr>
          <w:rFonts w:ascii="Tahoma" w:hAnsi="Tahoma" w:cs="Tahoma"/>
        </w:rPr>
      </w:pPr>
      <w:r>
        <w:rPr>
          <w:rFonts w:ascii="Tahoma" w:hAnsi="Tahoma" w:cs="Tahoma"/>
          <w:b/>
          <w:sz w:val="24"/>
          <w:szCs w:val="24"/>
          <w:u w:val="single"/>
        </w:rPr>
        <w:lastRenderedPageBreak/>
        <w:t>Rules</w:t>
      </w:r>
    </w:p>
    <w:p w:rsidR="000A3873" w:rsidRDefault="000A3873" w:rsidP="000A3873">
      <w:pPr>
        <w:spacing w:after="0" w:line="240" w:lineRule="auto"/>
        <w:rPr>
          <w:rFonts w:ascii="Tahoma" w:hAnsi="Tahoma" w:cs="Tahoma"/>
        </w:rPr>
      </w:pPr>
    </w:p>
    <w:p w:rsidR="001413CB" w:rsidRDefault="000A3873" w:rsidP="001B6850">
      <w:pPr>
        <w:pStyle w:val="ListParagraph"/>
        <w:numPr>
          <w:ilvl w:val="0"/>
          <w:numId w:val="1"/>
        </w:numPr>
        <w:spacing w:after="80" w:line="240" w:lineRule="auto"/>
        <w:ind w:left="714" w:hanging="357"/>
        <w:contextualSpacing w:val="0"/>
        <w:rPr>
          <w:rFonts w:ascii="Tahoma" w:hAnsi="Tahoma" w:cs="Tahoma"/>
          <w:sz w:val="20"/>
          <w:szCs w:val="20"/>
        </w:rPr>
      </w:pPr>
      <w:r w:rsidRPr="000A3873">
        <w:rPr>
          <w:rFonts w:ascii="Tahoma" w:hAnsi="Tahoma" w:cs="Tahoma"/>
          <w:sz w:val="20"/>
          <w:szCs w:val="20"/>
        </w:rPr>
        <w:t xml:space="preserve">Entries for the Area 17 Qualifiers must be made on the official Riding Club entry form </w:t>
      </w:r>
      <w:r>
        <w:rPr>
          <w:rFonts w:ascii="Tahoma" w:hAnsi="Tahoma" w:cs="Tahoma"/>
          <w:sz w:val="20"/>
          <w:szCs w:val="20"/>
        </w:rPr>
        <w:t>(</w:t>
      </w:r>
      <w:r w:rsidR="007529A6">
        <w:rPr>
          <w:rFonts w:ascii="Tahoma" w:hAnsi="Tahoma" w:cs="Tahoma"/>
          <w:sz w:val="20"/>
          <w:szCs w:val="20"/>
        </w:rPr>
        <w:t xml:space="preserve">available to download from the BRC website) </w:t>
      </w:r>
      <w:r>
        <w:rPr>
          <w:rFonts w:ascii="Tahoma" w:hAnsi="Tahoma" w:cs="Tahoma"/>
          <w:sz w:val="20"/>
          <w:szCs w:val="20"/>
        </w:rPr>
        <w:t xml:space="preserve">and be accompanied by </w:t>
      </w:r>
      <w:r w:rsidR="00752DBB">
        <w:rPr>
          <w:rFonts w:ascii="Tahoma" w:hAnsi="Tahoma" w:cs="Tahoma"/>
          <w:sz w:val="20"/>
          <w:szCs w:val="20"/>
        </w:rPr>
        <w:t xml:space="preserve">(legible!) </w:t>
      </w:r>
      <w:r>
        <w:rPr>
          <w:rFonts w:ascii="Tahoma" w:hAnsi="Tahoma" w:cs="Tahoma"/>
          <w:sz w:val="20"/>
          <w:szCs w:val="20"/>
        </w:rPr>
        <w:t xml:space="preserve">copies of horse passports to show full flu vaccination record.  </w:t>
      </w:r>
      <w:r w:rsidR="000B5655">
        <w:rPr>
          <w:rFonts w:ascii="Tahoma" w:hAnsi="Tahoma" w:cs="Tahoma"/>
          <w:sz w:val="20"/>
          <w:szCs w:val="20"/>
        </w:rPr>
        <w:t>Emailed copie</w:t>
      </w:r>
      <w:r w:rsidR="001413CB">
        <w:rPr>
          <w:rFonts w:ascii="Tahoma" w:hAnsi="Tahoma" w:cs="Tahoma"/>
          <w:sz w:val="20"/>
          <w:szCs w:val="20"/>
        </w:rPr>
        <w:t>s of</w:t>
      </w:r>
      <w:r w:rsidR="00752DBB">
        <w:rPr>
          <w:rFonts w:ascii="Tahoma" w:hAnsi="Tahoma" w:cs="Tahoma"/>
          <w:sz w:val="20"/>
          <w:szCs w:val="20"/>
        </w:rPr>
        <w:t xml:space="preserve"> passports will be accepted, </w:t>
      </w:r>
      <w:r w:rsidR="001413CB" w:rsidRPr="00752DBB">
        <w:rPr>
          <w:rFonts w:ascii="Tahoma" w:hAnsi="Tahoma" w:cs="Tahoma"/>
          <w:b/>
          <w:sz w:val="20"/>
          <w:szCs w:val="20"/>
        </w:rPr>
        <w:t xml:space="preserve">one passport per </w:t>
      </w:r>
      <w:r w:rsidR="00752DBB">
        <w:rPr>
          <w:rFonts w:ascii="Tahoma" w:hAnsi="Tahoma" w:cs="Tahoma"/>
          <w:b/>
          <w:sz w:val="20"/>
          <w:szCs w:val="20"/>
        </w:rPr>
        <w:t>Word</w:t>
      </w:r>
      <w:r w:rsidR="007529A6">
        <w:rPr>
          <w:rFonts w:ascii="Tahoma" w:hAnsi="Tahoma" w:cs="Tahoma"/>
          <w:b/>
          <w:sz w:val="20"/>
          <w:szCs w:val="20"/>
        </w:rPr>
        <w:t xml:space="preserve"> or pdf</w:t>
      </w:r>
      <w:r w:rsidR="00752DBB">
        <w:rPr>
          <w:rFonts w:ascii="Tahoma" w:hAnsi="Tahoma" w:cs="Tahoma"/>
          <w:b/>
          <w:sz w:val="20"/>
          <w:szCs w:val="20"/>
        </w:rPr>
        <w:t xml:space="preserve"> </w:t>
      </w:r>
      <w:r w:rsidR="001413CB" w:rsidRPr="00752DBB">
        <w:rPr>
          <w:rFonts w:ascii="Tahoma" w:hAnsi="Tahoma" w:cs="Tahoma"/>
          <w:b/>
          <w:sz w:val="20"/>
          <w:szCs w:val="20"/>
        </w:rPr>
        <w:t>document</w:t>
      </w:r>
      <w:r w:rsidR="00752DBB">
        <w:rPr>
          <w:rFonts w:ascii="Tahoma" w:hAnsi="Tahoma" w:cs="Tahoma"/>
          <w:sz w:val="20"/>
          <w:szCs w:val="20"/>
        </w:rPr>
        <w:t xml:space="preserve"> </w:t>
      </w:r>
      <w:r w:rsidR="00752DBB">
        <w:rPr>
          <w:rFonts w:ascii="Tahoma" w:hAnsi="Tahoma" w:cs="Tahoma"/>
          <w:b/>
          <w:sz w:val="20"/>
          <w:szCs w:val="20"/>
        </w:rPr>
        <w:t>please</w:t>
      </w:r>
      <w:r w:rsidR="004758F1">
        <w:rPr>
          <w:rFonts w:ascii="Tahoma" w:hAnsi="Tahoma" w:cs="Tahoma"/>
          <w:b/>
          <w:sz w:val="20"/>
          <w:szCs w:val="20"/>
        </w:rPr>
        <w:t xml:space="preserve">. </w:t>
      </w:r>
      <w:r w:rsidR="004758F1">
        <w:rPr>
          <w:rFonts w:ascii="Tahoma" w:hAnsi="Tahoma" w:cs="Tahoma"/>
          <w:sz w:val="20"/>
          <w:szCs w:val="20"/>
        </w:rPr>
        <w:t xml:space="preserve">Email flu vac copies to: </w:t>
      </w:r>
      <w:hyperlink r:id="rId16" w:history="1">
        <w:r w:rsidR="00C86D26" w:rsidRPr="00C86D26">
          <w:rPr>
            <w:rStyle w:val="Hyperlink"/>
            <w:rFonts w:ascii="Tahoma" w:hAnsi="Tahoma" w:cs="Tahoma"/>
            <w:sz w:val="20"/>
            <w:szCs w:val="20"/>
          </w:rPr>
          <w:t>philippalester212@btinternet.com</w:t>
        </w:r>
      </w:hyperlink>
      <w:r w:rsidR="00C86D26">
        <w:rPr>
          <w:rStyle w:val="go"/>
        </w:rPr>
        <w:t xml:space="preserve"> </w:t>
      </w:r>
    </w:p>
    <w:p w:rsidR="008B4262" w:rsidRDefault="008B4262" w:rsidP="008B4262">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All entries for open classes must be made using entry form below.</w:t>
      </w:r>
    </w:p>
    <w:p w:rsidR="000A3873" w:rsidRDefault="00AD410D" w:rsidP="00005C1F">
      <w:pPr>
        <w:pStyle w:val="ListParagraph"/>
        <w:numPr>
          <w:ilvl w:val="0"/>
          <w:numId w:val="1"/>
        </w:numPr>
        <w:spacing w:after="80" w:line="240" w:lineRule="auto"/>
        <w:contextualSpacing w:val="0"/>
        <w:rPr>
          <w:rFonts w:ascii="Tahoma" w:hAnsi="Tahoma" w:cs="Tahoma"/>
          <w:sz w:val="20"/>
          <w:szCs w:val="20"/>
        </w:rPr>
      </w:pPr>
      <w:r>
        <w:rPr>
          <w:rFonts w:ascii="Tahoma" w:hAnsi="Tahoma" w:cs="Tahoma"/>
          <w:sz w:val="20"/>
          <w:szCs w:val="20"/>
        </w:rPr>
        <w:t xml:space="preserve">BACS payments accepted - </w:t>
      </w:r>
      <w:r w:rsidRPr="00AD410D">
        <w:rPr>
          <w:rFonts w:ascii="Tahoma" w:hAnsi="Tahoma" w:cs="Tahoma"/>
          <w:sz w:val="20"/>
          <w:szCs w:val="20"/>
        </w:rPr>
        <w:t>SRC account - No 00174871 Sort Code 30-97-</w:t>
      </w:r>
      <w:r w:rsidR="004F4A0F">
        <w:rPr>
          <w:rFonts w:ascii="Tahoma" w:hAnsi="Tahoma" w:cs="Tahoma"/>
          <w:sz w:val="20"/>
          <w:szCs w:val="20"/>
        </w:rPr>
        <w:t>80 and give reference DRESS24/3</w:t>
      </w:r>
      <w:r w:rsidR="004758F1">
        <w:rPr>
          <w:rFonts w:ascii="Tahoma" w:hAnsi="Tahoma" w:cs="Tahoma"/>
          <w:sz w:val="20"/>
          <w:szCs w:val="20"/>
        </w:rPr>
        <w:t>. Notify secretary when payment made.</w:t>
      </w:r>
    </w:p>
    <w:p w:rsidR="004F4A0F" w:rsidRDefault="00D55819" w:rsidP="00005C1F">
      <w:pPr>
        <w:pStyle w:val="ListParagraph"/>
        <w:numPr>
          <w:ilvl w:val="0"/>
          <w:numId w:val="1"/>
        </w:numPr>
        <w:spacing w:after="80" w:line="240" w:lineRule="auto"/>
        <w:ind w:left="714" w:hanging="357"/>
        <w:contextualSpacing w:val="0"/>
        <w:rPr>
          <w:rFonts w:ascii="Tahoma" w:hAnsi="Tahoma" w:cs="Tahoma"/>
          <w:sz w:val="20"/>
          <w:szCs w:val="20"/>
        </w:rPr>
      </w:pPr>
      <w:r w:rsidRPr="004F4A0F">
        <w:rPr>
          <w:rFonts w:ascii="Tahoma" w:hAnsi="Tahoma" w:cs="Tahoma"/>
          <w:sz w:val="20"/>
          <w:szCs w:val="20"/>
        </w:rPr>
        <w:t xml:space="preserve">Each Riding Club making </w:t>
      </w:r>
      <w:r w:rsidR="00606FAE" w:rsidRPr="004F4A0F">
        <w:rPr>
          <w:rFonts w:ascii="Tahoma" w:hAnsi="Tahoma" w:cs="Tahoma"/>
          <w:sz w:val="20"/>
          <w:szCs w:val="20"/>
        </w:rPr>
        <w:t xml:space="preserve">a qualifier entry must provide </w:t>
      </w:r>
      <w:r w:rsidRPr="004F4A0F">
        <w:rPr>
          <w:rFonts w:ascii="Tahoma" w:hAnsi="Tahoma" w:cs="Tahoma"/>
          <w:sz w:val="20"/>
          <w:szCs w:val="20"/>
        </w:rPr>
        <w:t xml:space="preserve">helpers. </w:t>
      </w:r>
      <w:r w:rsidR="004F4A0F">
        <w:rPr>
          <w:rFonts w:ascii="Tahoma" w:hAnsi="Tahoma" w:cs="Tahoma"/>
          <w:sz w:val="20"/>
          <w:szCs w:val="20"/>
        </w:rPr>
        <w:t>The duties and times for helpers will be emailed to team managers on the same day as competition times are made available.  It is the responsibility of team managers to ensure their club duties are covered.</w:t>
      </w:r>
    </w:p>
    <w:p w:rsidR="001F577A" w:rsidRPr="004F4A0F" w:rsidRDefault="001F577A" w:rsidP="00005C1F">
      <w:pPr>
        <w:pStyle w:val="ListParagraph"/>
        <w:numPr>
          <w:ilvl w:val="0"/>
          <w:numId w:val="1"/>
        </w:numPr>
        <w:spacing w:after="80" w:line="240" w:lineRule="auto"/>
        <w:ind w:left="714" w:hanging="357"/>
        <w:contextualSpacing w:val="0"/>
        <w:rPr>
          <w:rStyle w:val="gi"/>
          <w:rFonts w:ascii="Tahoma" w:hAnsi="Tahoma" w:cs="Tahoma"/>
          <w:sz w:val="20"/>
          <w:szCs w:val="20"/>
        </w:rPr>
      </w:pPr>
      <w:r w:rsidRPr="004F4A0F">
        <w:rPr>
          <w:rStyle w:val="gi"/>
          <w:rFonts w:ascii="Tahoma" w:hAnsi="Tahoma" w:cs="Tahoma"/>
          <w:sz w:val="20"/>
          <w:szCs w:val="20"/>
        </w:rPr>
        <w:t xml:space="preserve">Declarations for qualifiers to be made minimum of </w:t>
      </w:r>
      <w:r w:rsidRPr="007529A6">
        <w:rPr>
          <w:rStyle w:val="gi"/>
          <w:rFonts w:ascii="Tahoma" w:hAnsi="Tahoma" w:cs="Tahoma"/>
          <w:b/>
          <w:sz w:val="20"/>
          <w:szCs w:val="20"/>
        </w:rPr>
        <w:t>30 minutes</w:t>
      </w:r>
      <w:r w:rsidRPr="004F4A0F">
        <w:rPr>
          <w:rStyle w:val="gi"/>
          <w:rFonts w:ascii="Tahoma" w:hAnsi="Tahoma" w:cs="Tahoma"/>
          <w:sz w:val="20"/>
          <w:szCs w:val="20"/>
        </w:rPr>
        <w:t xml:space="preserve"> before the start of the competition.</w:t>
      </w:r>
    </w:p>
    <w:p w:rsidR="00F90659" w:rsidRPr="00F90659" w:rsidRDefault="001F577A" w:rsidP="00F90659">
      <w:pPr>
        <w:pStyle w:val="ListParagraph"/>
        <w:numPr>
          <w:ilvl w:val="0"/>
          <w:numId w:val="1"/>
        </w:numPr>
        <w:spacing w:line="240" w:lineRule="auto"/>
        <w:rPr>
          <w:rFonts w:ascii="Tahoma" w:hAnsi="Tahoma" w:cs="Tahoma"/>
          <w:sz w:val="20"/>
          <w:szCs w:val="20"/>
        </w:rPr>
      </w:pPr>
      <w:r>
        <w:rPr>
          <w:rFonts w:ascii="Tahoma" w:hAnsi="Tahoma" w:cs="Tahoma"/>
          <w:sz w:val="20"/>
          <w:szCs w:val="20"/>
        </w:rPr>
        <w:t xml:space="preserve">Substitutions: </w:t>
      </w:r>
      <w:r w:rsidRPr="001F577A">
        <w:rPr>
          <w:rFonts w:ascii="Tahoma" w:hAnsi="Tahoma" w:cs="Tahoma"/>
          <w:sz w:val="20"/>
          <w:szCs w:val="20"/>
        </w:rPr>
        <w:t>Late simple substitutions may be made a</w:t>
      </w:r>
      <w:r>
        <w:rPr>
          <w:rFonts w:ascii="Tahoma" w:hAnsi="Tahoma" w:cs="Tahoma"/>
          <w:sz w:val="20"/>
          <w:szCs w:val="20"/>
        </w:rPr>
        <w:t>t the time teams are declared. C</w:t>
      </w:r>
      <w:r w:rsidRPr="001F577A">
        <w:rPr>
          <w:rFonts w:ascii="Tahoma" w:hAnsi="Tahoma" w:cs="Tahoma"/>
          <w:sz w:val="20"/>
          <w:szCs w:val="20"/>
        </w:rPr>
        <w:t>omplex substitution</w:t>
      </w:r>
      <w:r>
        <w:rPr>
          <w:rFonts w:ascii="Tahoma" w:hAnsi="Tahoma" w:cs="Tahoma"/>
          <w:sz w:val="20"/>
          <w:szCs w:val="20"/>
        </w:rPr>
        <w:t xml:space="preserve">s </w:t>
      </w:r>
      <w:r w:rsidR="004F4A0F">
        <w:rPr>
          <w:rFonts w:ascii="Tahoma" w:hAnsi="Tahoma" w:cs="Tahoma"/>
          <w:sz w:val="20"/>
          <w:szCs w:val="20"/>
        </w:rPr>
        <w:t>must be made by 6pm Wednesday 21</w:t>
      </w:r>
      <w:r w:rsidR="004F4A0F" w:rsidRPr="004F4A0F">
        <w:rPr>
          <w:rFonts w:ascii="Tahoma" w:hAnsi="Tahoma" w:cs="Tahoma"/>
          <w:sz w:val="20"/>
          <w:szCs w:val="20"/>
          <w:vertAlign w:val="superscript"/>
        </w:rPr>
        <w:t>st</w:t>
      </w:r>
      <w:r w:rsidR="004F4A0F">
        <w:rPr>
          <w:rFonts w:ascii="Tahoma" w:hAnsi="Tahoma" w:cs="Tahoma"/>
          <w:sz w:val="20"/>
          <w:szCs w:val="20"/>
        </w:rPr>
        <w:t xml:space="preserve"> March</w:t>
      </w:r>
      <w:r>
        <w:rPr>
          <w:rFonts w:ascii="Tahoma" w:hAnsi="Tahoma" w:cs="Tahoma"/>
          <w:sz w:val="20"/>
          <w:szCs w:val="20"/>
        </w:rPr>
        <w:t>. A complex substitution</w:t>
      </w:r>
      <w:r w:rsidRPr="001F577A">
        <w:rPr>
          <w:rFonts w:ascii="Tahoma" w:hAnsi="Tahoma" w:cs="Tahoma"/>
          <w:sz w:val="20"/>
          <w:szCs w:val="20"/>
        </w:rPr>
        <w:t xml:space="preserve"> is one where teams are re-arranged or horse and</w:t>
      </w:r>
      <w:r>
        <w:rPr>
          <w:rFonts w:ascii="Tahoma" w:hAnsi="Tahoma" w:cs="Tahoma"/>
          <w:sz w:val="20"/>
          <w:szCs w:val="20"/>
        </w:rPr>
        <w:t xml:space="preserve"> </w:t>
      </w:r>
      <w:r w:rsidRPr="001F577A">
        <w:rPr>
          <w:rFonts w:ascii="Tahoma" w:hAnsi="Tahoma" w:cs="Tahoma"/>
          <w:sz w:val="20"/>
          <w:szCs w:val="20"/>
        </w:rPr>
        <w:t>rider combinations are moved from one team to another. Simple</w:t>
      </w:r>
      <w:r>
        <w:rPr>
          <w:rFonts w:ascii="Tahoma" w:hAnsi="Tahoma" w:cs="Tahoma"/>
          <w:sz w:val="20"/>
          <w:szCs w:val="20"/>
        </w:rPr>
        <w:t xml:space="preserve"> </w:t>
      </w:r>
      <w:r w:rsidRPr="001F577A">
        <w:rPr>
          <w:rFonts w:ascii="Tahoma" w:hAnsi="Tahoma" w:cs="Tahoma"/>
          <w:sz w:val="20"/>
          <w:szCs w:val="20"/>
        </w:rPr>
        <w:t>substitutions are ones where a horse and/or rider replaces the withdrawn</w:t>
      </w:r>
      <w:r>
        <w:rPr>
          <w:rFonts w:ascii="Tahoma" w:hAnsi="Tahoma" w:cs="Tahoma"/>
          <w:sz w:val="20"/>
          <w:szCs w:val="20"/>
        </w:rPr>
        <w:t xml:space="preserve"> </w:t>
      </w:r>
      <w:r w:rsidRPr="001F577A">
        <w:rPr>
          <w:rFonts w:ascii="Tahoma" w:hAnsi="Tahoma" w:cs="Tahoma"/>
          <w:sz w:val="20"/>
          <w:szCs w:val="20"/>
        </w:rPr>
        <w:t>on</w:t>
      </w:r>
      <w:r w:rsidR="00F90659">
        <w:rPr>
          <w:rFonts w:ascii="Tahoma" w:hAnsi="Tahoma" w:cs="Tahoma"/>
          <w:sz w:val="20"/>
          <w:szCs w:val="20"/>
        </w:rPr>
        <w:t xml:space="preserve">e in the same team and position. For complex substitutions email </w:t>
      </w:r>
      <w:r w:rsidR="004F4A0F">
        <w:rPr>
          <w:rFonts w:ascii="Tahoma" w:hAnsi="Tahoma" w:cs="Tahoma"/>
          <w:sz w:val="20"/>
          <w:szCs w:val="20"/>
        </w:rPr>
        <w:t>janeportersrc@gmail.com</w:t>
      </w:r>
    </w:p>
    <w:p w:rsidR="00B67FDE" w:rsidRDefault="00463206" w:rsidP="00794A0B">
      <w:pPr>
        <w:pStyle w:val="ListParagraph"/>
        <w:numPr>
          <w:ilvl w:val="0"/>
          <w:numId w:val="1"/>
        </w:numPr>
        <w:spacing w:before="280" w:after="80" w:line="240" w:lineRule="auto"/>
        <w:ind w:left="714" w:hanging="357"/>
        <w:contextualSpacing w:val="0"/>
        <w:rPr>
          <w:rFonts w:ascii="Tahoma" w:hAnsi="Tahoma" w:cs="Tahoma"/>
          <w:sz w:val="20"/>
          <w:szCs w:val="20"/>
        </w:rPr>
      </w:pPr>
      <w:r>
        <w:rPr>
          <w:rFonts w:ascii="Tahoma" w:hAnsi="Tahoma" w:cs="Tahoma"/>
          <w:sz w:val="20"/>
          <w:szCs w:val="20"/>
        </w:rPr>
        <w:t>The competition will be run ac</w:t>
      </w:r>
      <w:r w:rsidR="002A7825">
        <w:rPr>
          <w:rFonts w:ascii="Tahoma" w:hAnsi="Tahoma" w:cs="Tahoma"/>
          <w:sz w:val="20"/>
          <w:szCs w:val="20"/>
        </w:rPr>
        <w:t>cording to</w:t>
      </w:r>
      <w:r>
        <w:rPr>
          <w:rFonts w:ascii="Tahoma" w:hAnsi="Tahoma" w:cs="Tahoma"/>
          <w:sz w:val="20"/>
          <w:szCs w:val="20"/>
        </w:rPr>
        <w:t xml:space="preserve"> BRC rules</w:t>
      </w:r>
      <w:r w:rsidR="007529A6">
        <w:rPr>
          <w:rFonts w:ascii="Tahoma" w:hAnsi="Tahoma" w:cs="Tahoma"/>
          <w:sz w:val="20"/>
          <w:szCs w:val="20"/>
        </w:rPr>
        <w:t xml:space="preserve"> 2018</w:t>
      </w:r>
      <w:r>
        <w:rPr>
          <w:rFonts w:ascii="Tahoma" w:hAnsi="Tahoma" w:cs="Tahoma"/>
          <w:sz w:val="20"/>
          <w:szCs w:val="20"/>
        </w:rPr>
        <w:t>.</w:t>
      </w:r>
    </w:p>
    <w:p w:rsidR="00463206" w:rsidRDefault="00463206"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 xml:space="preserve">Any protest against a decision of the judges should be made in accordance with riding club rule G14 </w:t>
      </w:r>
      <w:r w:rsidR="007529A6">
        <w:rPr>
          <w:rFonts w:ascii="Tahoma" w:hAnsi="Tahoma" w:cs="Tahoma"/>
          <w:sz w:val="20"/>
          <w:szCs w:val="20"/>
        </w:rPr>
        <w:t>of 2018</w:t>
      </w:r>
      <w:bookmarkStart w:id="0" w:name="_GoBack"/>
      <w:bookmarkEnd w:id="0"/>
      <w:r w:rsidR="00E17E49">
        <w:rPr>
          <w:rFonts w:ascii="Tahoma" w:hAnsi="Tahoma" w:cs="Tahoma"/>
          <w:sz w:val="20"/>
          <w:szCs w:val="20"/>
        </w:rPr>
        <w:t xml:space="preserve"> rule book.</w:t>
      </w:r>
    </w:p>
    <w:p w:rsidR="00E17E49" w:rsidRDefault="001B6850" w:rsidP="00005C1F">
      <w:pPr>
        <w:pStyle w:val="ListParagraph"/>
        <w:numPr>
          <w:ilvl w:val="0"/>
          <w:numId w:val="1"/>
        </w:numPr>
        <w:spacing w:after="80" w:line="240" w:lineRule="auto"/>
        <w:ind w:left="714" w:hanging="357"/>
        <w:contextualSpacing w:val="0"/>
        <w:rPr>
          <w:rFonts w:ascii="Tahoma" w:hAnsi="Tahoma" w:cs="Tahoma"/>
          <w:sz w:val="20"/>
          <w:szCs w:val="20"/>
        </w:rPr>
      </w:pPr>
      <w:r w:rsidRPr="00091494">
        <w:rPr>
          <w:rFonts w:ascii="Tahoma" w:hAnsi="Tahoma" w:cs="Tahoma"/>
          <w:b/>
          <w:color w:val="FF0000"/>
          <w:sz w:val="20"/>
          <w:szCs w:val="20"/>
        </w:rPr>
        <w:t xml:space="preserve">Protective headwear </w:t>
      </w:r>
      <w:r w:rsidR="00DE268A">
        <w:rPr>
          <w:rFonts w:ascii="Tahoma" w:hAnsi="Tahoma" w:cs="Tahoma"/>
          <w:b/>
          <w:color w:val="FF0000"/>
          <w:sz w:val="20"/>
          <w:szCs w:val="20"/>
        </w:rPr>
        <w:t xml:space="preserve">for </w:t>
      </w:r>
      <w:r w:rsidR="00DE268A" w:rsidRPr="00DE268A">
        <w:rPr>
          <w:rFonts w:ascii="Tahoma" w:hAnsi="Tahoma" w:cs="Tahoma"/>
          <w:b/>
          <w:color w:val="FF0000"/>
          <w:sz w:val="20"/>
          <w:szCs w:val="20"/>
          <w:u w:val="single"/>
        </w:rPr>
        <w:t>all</w:t>
      </w:r>
      <w:r w:rsidR="00DE268A">
        <w:rPr>
          <w:rFonts w:ascii="Tahoma" w:hAnsi="Tahoma" w:cs="Tahoma"/>
          <w:b/>
          <w:color w:val="FF0000"/>
          <w:sz w:val="20"/>
          <w:szCs w:val="20"/>
        </w:rPr>
        <w:t xml:space="preserve"> classes </w:t>
      </w:r>
      <w:r w:rsidR="006928BF">
        <w:rPr>
          <w:rFonts w:ascii="Tahoma" w:hAnsi="Tahoma" w:cs="Tahoma"/>
          <w:b/>
          <w:color w:val="FF0000"/>
          <w:sz w:val="20"/>
          <w:szCs w:val="20"/>
        </w:rPr>
        <w:t>must comply with BRC rules 201</w:t>
      </w:r>
      <w:r w:rsidR="007E74D6">
        <w:rPr>
          <w:rFonts w:ascii="Tahoma" w:hAnsi="Tahoma" w:cs="Tahoma"/>
          <w:b/>
          <w:color w:val="FF0000"/>
          <w:sz w:val="20"/>
          <w:szCs w:val="20"/>
        </w:rPr>
        <w:t>8</w:t>
      </w:r>
      <w:r w:rsidR="00E17E49">
        <w:rPr>
          <w:rFonts w:ascii="Tahoma" w:hAnsi="Tahoma" w:cs="Tahoma"/>
          <w:sz w:val="20"/>
          <w:szCs w:val="20"/>
        </w:rPr>
        <w:t>.</w:t>
      </w:r>
      <w:r w:rsidR="004F554C">
        <w:rPr>
          <w:rFonts w:ascii="Tahoma" w:hAnsi="Tahoma" w:cs="Tahoma"/>
          <w:sz w:val="20"/>
          <w:szCs w:val="20"/>
        </w:rPr>
        <w:t xml:space="preserve"> All competitors in the qualifying classes must ensure their hat is tagged by the Official Steward.</w:t>
      </w:r>
      <w:r>
        <w:rPr>
          <w:rFonts w:ascii="Tahoma" w:hAnsi="Tahoma" w:cs="Tahoma"/>
          <w:sz w:val="20"/>
          <w:szCs w:val="20"/>
        </w:rPr>
        <w:t xml:space="preserve"> Accepted hat standards:</w:t>
      </w:r>
    </w:p>
    <w:tbl>
      <w:tblPr>
        <w:tblW w:w="0" w:type="auto"/>
        <w:jc w:val="center"/>
        <w:tblInd w:w="-400" w:type="dxa"/>
        <w:tblCellMar>
          <w:left w:w="0" w:type="dxa"/>
          <w:right w:w="0" w:type="dxa"/>
        </w:tblCellMar>
        <w:tblLook w:val="04A0" w:firstRow="1" w:lastRow="0" w:firstColumn="1" w:lastColumn="0" w:noHBand="0" w:noVBand="1"/>
      </w:tblPr>
      <w:tblGrid>
        <w:gridCol w:w="1772"/>
        <w:gridCol w:w="6662"/>
      </w:tblGrid>
      <w:tr w:rsidR="001B6850" w:rsidRPr="006141B1" w:rsidTr="001B6850">
        <w:trPr>
          <w:jc w:val="center"/>
        </w:trPr>
        <w:tc>
          <w:tcPr>
            <w:tcW w:w="17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6850" w:rsidRPr="001B6850" w:rsidRDefault="001B6850" w:rsidP="001B6850">
            <w:pPr>
              <w:widowControl w:val="0"/>
              <w:overflowPunct w:val="0"/>
              <w:autoSpaceDE w:val="0"/>
              <w:autoSpaceDN w:val="0"/>
              <w:adjustRightInd w:val="0"/>
              <w:spacing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British</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 xml:space="preserve">PAS 015: 1998 or 2011 provided they are BSI Kitemarked </w:t>
            </w:r>
          </w:p>
          <w:p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 xml:space="preserve">VG1 01.040: 2014-12 provided they are BSI Kitemarked </w:t>
            </w:r>
          </w:p>
        </w:tc>
      </w:tr>
      <w:tr w:rsidR="001B6850" w:rsidRPr="006141B1" w:rsidTr="001B6850">
        <w:trPr>
          <w:trHeight w:val="283"/>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European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after="0"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VG1 01.040: 2014-12 provided they are BSI Kitemarked</w:t>
            </w:r>
          </w:p>
        </w:tc>
      </w:tr>
      <w:tr w:rsidR="001B6850" w:rsidRPr="006141B1"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American</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0" w:line="240" w:lineRule="auto"/>
              <w:rPr>
                <w:rFonts w:ascii="Arial" w:eastAsia="Times New Roman" w:hAnsi="Arial" w:cs="Arial"/>
                <w:kern w:val="28"/>
                <w:sz w:val="20"/>
                <w:szCs w:val="20"/>
                <w:lang w:val="en-US"/>
              </w:rPr>
            </w:pPr>
            <w:r w:rsidRPr="006141B1">
              <w:rPr>
                <w:rFonts w:ascii="Arial" w:eastAsia="Times New Roman" w:hAnsi="Arial" w:cs="Arial"/>
                <w:b/>
                <w:bCs/>
                <w:i/>
                <w:iCs/>
                <w:kern w:val="28"/>
                <w:sz w:val="20"/>
                <w:szCs w:val="20"/>
                <w:lang w:val="en-US"/>
              </w:rPr>
              <w:t>ASTM F1163; 2004a or 04a onwards provided they are SEI marked</w:t>
            </w:r>
          </w:p>
          <w:p w:rsidR="001B6850" w:rsidRPr="006141B1" w:rsidRDefault="001B6850" w:rsidP="001B6850">
            <w:pPr>
              <w:widowControl w:val="0"/>
              <w:overflowPunct w:val="0"/>
              <w:autoSpaceDE w:val="0"/>
              <w:autoSpaceDN w:val="0"/>
              <w:adjustRightInd w:val="0"/>
              <w:spacing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SNELL E2001</w:t>
            </w:r>
          </w:p>
        </w:tc>
      </w:tr>
      <w:tr w:rsidR="001B6850" w:rsidRPr="006141B1" w:rsidTr="001B6850">
        <w:trPr>
          <w:jc w:val="center"/>
        </w:trPr>
        <w:tc>
          <w:tcPr>
            <w:tcW w:w="17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Pr>
                <w:rFonts w:ascii="Arial" w:eastAsia="Times New Roman" w:hAnsi="Arial" w:cs="Arial"/>
                <w:b/>
                <w:bCs/>
                <w:i/>
                <w:iCs/>
                <w:kern w:val="28"/>
                <w:sz w:val="20"/>
                <w:szCs w:val="20"/>
                <w:lang w:val="en-US"/>
              </w:rPr>
              <w:t>Australian &amp; NZ</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1B6850" w:rsidRPr="006141B1" w:rsidRDefault="001B6850" w:rsidP="001B6850">
            <w:pPr>
              <w:widowControl w:val="0"/>
              <w:overflowPunct w:val="0"/>
              <w:autoSpaceDE w:val="0"/>
              <w:autoSpaceDN w:val="0"/>
              <w:adjustRightInd w:val="0"/>
              <w:spacing w:before="100" w:beforeAutospacing="1" w:after="100" w:afterAutospacing="1" w:line="240" w:lineRule="auto"/>
              <w:rPr>
                <w:rFonts w:ascii="Arial" w:eastAsia="Times New Roman" w:hAnsi="Arial" w:cs="Arial"/>
                <w:kern w:val="28"/>
                <w:sz w:val="24"/>
                <w:szCs w:val="24"/>
                <w:lang w:val="en-US"/>
              </w:rPr>
            </w:pPr>
            <w:r w:rsidRPr="006141B1">
              <w:rPr>
                <w:rFonts w:ascii="Arial" w:eastAsia="Times New Roman" w:hAnsi="Arial" w:cs="Arial"/>
                <w:b/>
                <w:bCs/>
                <w:i/>
                <w:iCs/>
                <w:kern w:val="28"/>
                <w:sz w:val="20"/>
                <w:szCs w:val="20"/>
                <w:lang w:val="en-US"/>
              </w:rPr>
              <w:t>AS/NZS 3838: 2006 onwards provided they are SAI global marked</w:t>
            </w:r>
          </w:p>
        </w:tc>
      </w:tr>
    </w:tbl>
    <w:p w:rsidR="004F554C" w:rsidRDefault="004F554C" w:rsidP="00005C1F">
      <w:pPr>
        <w:pStyle w:val="ListParagraph"/>
        <w:numPr>
          <w:ilvl w:val="0"/>
          <w:numId w:val="2"/>
        </w:numPr>
        <w:spacing w:before="120" w:after="80" w:line="240" w:lineRule="auto"/>
        <w:ind w:left="714" w:hanging="357"/>
        <w:contextualSpacing w:val="0"/>
        <w:rPr>
          <w:rFonts w:ascii="Tahoma" w:hAnsi="Tahoma" w:cs="Tahoma"/>
          <w:sz w:val="20"/>
          <w:szCs w:val="20"/>
        </w:rPr>
      </w:pPr>
      <w:r>
        <w:rPr>
          <w:rFonts w:ascii="Tahoma" w:hAnsi="Tahoma" w:cs="Tahoma"/>
          <w:sz w:val="20"/>
          <w:szCs w:val="20"/>
        </w:rPr>
        <w:t>In accordance with BRC rules, jewellery or face/body piercings are not permitted and long hair must be secured so that it does not hang below shoulder height.</w:t>
      </w:r>
    </w:p>
    <w:p w:rsidR="006928BF" w:rsidRDefault="006928BF" w:rsidP="006928BF">
      <w:pPr>
        <w:pStyle w:val="ListParagraph"/>
        <w:numPr>
          <w:ilvl w:val="0"/>
          <w:numId w:val="2"/>
        </w:numPr>
        <w:spacing w:before="120" w:after="80" w:line="240" w:lineRule="auto"/>
        <w:contextualSpacing w:val="0"/>
        <w:rPr>
          <w:rFonts w:ascii="Tahoma" w:hAnsi="Tahoma" w:cs="Tahoma"/>
          <w:sz w:val="20"/>
          <w:szCs w:val="20"/>
        </w:rPr>
      </w:pPr>
      <w:r w:rsidRPr="006928BF">
        <w:rPr>
          <w:rFonts w:ascii="Tahoma" w:hAnsi="Tahoma" w:cs="Tahoma"/>
          <w:sz w:val="20"/>
          <w:szCs w:val="20"/>
        </w:rPr>
        <w:t>An HSE First Aid At Work-trained volunteer will be on site throughout the competition. Beyond that, cover will be limited to NHS Emergency call out.</w:t>
      </w:r>
    </w:p>
    <w:p w:rsidR="00223AE0" w:rsidRDefault="00223AE0"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b/>
          <w:sz w:val="20"/>
          <w:szCs w:val="20"/>
        </w:rPr>
        <w:t>Dogs must be kept on a short lead at all times.</w:t>
      </w:r>
    </w:p>
    <w:p w:rsidR="004F554C" w:rsidRDefault="004F554C"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The organiser of this event has taken reasonable precautions to ensure the health and safety of everyone present.  For these measures to be effective, everyone must take all reasonable precautions to avoid and prevent accidents and shall obey the instructions of the organiser and all officials and stewards.</w:t>
      </w:r>
    </w:p>
    <w:p w:rsidR="004F554C" w:rsidRDefault="004F554C"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It is a condition of entry that neither the organisers nor landowners not their agents shall be held responsible for any loss, injury, damage to competitors, onlookers, their property, horses or ponies, howsoever caused.</w:t>
      </w:r>
    </w:p>
    <w:p w:rsidR="004F554C" w:rsidRDefault="00C026CB" w:rsidP="00005C1F">
      <w:pPr>
        <w:pStyle w:val="ListParagraph"/>
        <w:numPr>
          <w:ilvl w:val="0"/>
          <w:numId w:val="1"/>
        </w:numPr>
        <w:spacing w:after="80" w:line="240" w:lineRule="auto"/>
        <w:ind w:left="714" w:hanging="357"/>
        <w:contextualSpacing w:val="0"/>
        <w:rPr>
          <w:rFonts w:ascii="Tahoma" w:hAnsi="Tahoma" w:cs="Tahoma"/>
          <w:sz w:val="20"/>
          <w:szCs w:val="20"/>
        </w:rPr>
      </w:pPr>
      <w:r>
        <w:rPr>
          <w:rFonts w:ascii="Tahoma" w:hAnsi="Tahoma" w:cs="Tahoma"/>
          <w:sz w:val="20"/>
          <w:szCs w:val="20"/>
        </w:rPr>
        <w:t>The organisers reserve the right to cancel the event, alter classes, judges, times or any other published information.</w:t>
      </w:r>
      <w:r w:rsidR="000B5655">
        <w:rPr>
          <w:rFonts w:ascii="Tahoma" w:hAnsi="Tahoma" w:cs="Tahoma"/>
          <w:sz w:val="20"/>
          <w:szCs w:val="20"/>
        </w:rPr>
        <w:t xml:space="preserve">  In the event of cancellation, a proportion of entry fees will be retained for administration purposes.</w:t>
      </w:r>
    </w:p>
    <w:p w:rsidR="002A7825" w:rsidRDefault="002A7825">
      <w:pPr>
        <w:rPr>
          <w:rFonts w:ascii="Tahoma" w:hAnsi="Tahoma" w:cs="Tahoma"/>
          <w:b/>
          <w:sz w:val="24"/>
          <w:szCs w:val="24"/>
          <w:u w:val="single"/>
        </w:rPr>
      </w:pPr>
      <w:r>
        <w:rPr>
          <w:rFonts w:ascii="Tahoma" w:hAnsi="Tahoma" w:cs="Tahoma"/>
          <w:b/>
          <w:sz w:val="24"/>
          <w:szCs w:val="24"/>
          <w:u w:val="single"/>
        </w:rPr>
        <w:br w:type="page"/>
      </w:r>
    </w:p>
    <w:p w:rsidR="00546A5F" w:rsidRPr="006B5C71" w:rsidRDefault="00546A5F" w:rsidP="006B5C71">
      <w:pPr>
        <w:spacing w:after="240" w:line="240" w:lineRule="auto"/>
        <w:jc w:val="center"/>
        <w:rPr>
          <w:rFonts w:ascii="Tahoma" w:hAnsi="Tahoma" w:cs="Tahoma"/>
          <w:b/>
          <w:sz w:val="24"/>
          <w:szCs w:val="24"/>
          <w:u w:val="single"/>
        </w:rPr>
      </w:pPr>
      <w:r>
        <w:rPr>
          <w:rFonts w:ascii="Tahoma" w:hAnsi="Tahoma" w:cs="Tahoma"/>
          <w:b/>
          <w:sz w:val="24"/>
          <w:szCs w:val="24"/>
          <w:u w:val="single"/>
        </w:rPr>
        <w:lastRenderedPageBreak/>
        <w:t>Classes</w:t>
      </w:r>
    </w:p>
    <w:p w:rsidR="00546A5F" w:rsidRDefault="00CD3812" w:rsidP="00CD3812">
      <w:pPr>
        <w:spacing w:after="240" w:line="240" w:lineRule="auto"/>
        <w:rPr>
          <w:rFonts w:ascii="Tahoma" w:hAnsi="Tahoma" w:cs="Tahoma"/>
          <w:sz w:val="24"/>
          <w:szCs w:val="24"/>
          <w:u w:val="single"/>
        </w:rPr>
      </w:pPr>
      <w:r>
        <w:rPr>
          <w:rFonts w:ascii="Tahoma" w:hAnsi="Tahoma" w:cs="Tahoma"/>
          <w:sz w:val="24"/>
          <w:szCs w:val="24"/>
          <w:u w:val="single"/>
        </w:rPr>
        <w:t>BRC Intermediate</w:t>
      </w:r>
      <w:r w:rsidR="009C7FE5">
        <w:rPr>
          <w:rFonts w:ascii="Tahoma" w:hAnsi="Tahoma" w:cs="Tahoma"/>
          <w:sz w:val="24"/>
          <w:szCs w:val="24"/>
          <w:u w:val="single"/>
        </w:rPr>
        <w:t xml:space="preserve"> Dressage</w:t>
      </w:r>
      <w:r w:rsidR="00AD08A1">
        <w:rPr>
          <w:rFonts w:ascii="Tahoma" w:hAnsi="Tahoma" w:cs="Tahoma"/>
          <w:sz w:val="24"/>
          <w:szCs w:val="24"/>
          <w:u w:val="single"/>
        </w:rPr>
        <w:t xml:space="preserve"> Qualifying Classes</w:t>
      </w:r>
    </w:p>
    <w:p w:rsidR="00AD08A1" w:rsidRPr="00AD08A1" w:rsidRDefault="00AD08A1" w:rsidP="00CD3812">
      <w:pPr>
        <w:spacing w:after="240" w:line="240" w:lineRule="auto"/>
        <w:rPr>
          <w:rFonts w:ascii="Tahoma" w:hAnsi="Tahoma" w:cs="Tahoma"/>
        </w:rPr>
      </w:pPr>
      <w:r>
        <w:rPr>
          <w:rFonts w:ascii="Tahoma" w:hAnsi="Tahoma" w:cs="Tahoma"/>
        </w:rPr>
        <w:t>Eligibility criteria for all classes is available in the curren</w:t>
      </w:r>
      <w:r w:rsidR="007529A6">
        <w:rPr>
          <w:rFonts w:ascii="Tahoma" w:hAnsi="Tahoma" w:cs="Tahoma"/>
        </w:rPr>
        <w:t>t rule book</w:t>
      </w:r>
      <w:proofErr w:type="gramStart"/>
      <w:r w:rsidR="007529A6">
        <w:rPr>
          <w:rFonts w:ascii="Tahoma" w:hAnsi="Tahoma" w:cs="Tahoma"/>
        </w:rPr>
        <w:t>,  appendix</w:t>
      </w:r>
      <w:proofErr w:type="gramEnd"/>
      <w:r w:rsidR="007529A6">
        <w:rPr>
          <w:rFonts w:ascii="Tahoma" w:hAnsi="Tahoma" w:cs="Tahoma"/>
        </w:rPr>
        <w:t xml:space="preserve"> 2 page 93</w:t>
      </w:r>
    </w:p>
    <w:p w:rsidR="00BD598E" w:rsidRDefault="00546A5F" w:rsidP="00BD598E">
      <w:pPr>
        <w:spacing w:after="0" w:line="240" w:lineRule="auto"/>
        <w:rPr>
          <w:rFonts w:ascii="Tahoma" w:hAnsi="Tahoma" w:cs="Tahoma"/>
          <w:b/>
        </w:rPr>
      </w:pPr>
      <w:r w:rsidRPr="00CD3812">
        <w:rPr>
          <w:rFonts w:ascii="Tahoma" w:hAnsi="Tahoma" w:cs="Tahoma"/>
          <w:b/>
        </w:rPr>
        <w:t xml:space="preserve">Class 1 </w:t>
      </w:r>
      <w:r w:rsidR="00CD3812" w:rsidRPr="00CD3812">
        <w:rPr>
          <w:rFonts w:ascii="Tahoma" w:hAnsi="Tahoma" w:cs="Tahoma"/>
          <w:b/>
        </w:rPr>
        <w:t xml:space="preserve">Prelim </w:t>
      </w:r>
      <w:r w:rsidR="00AD08A1">
        <w:rPr>
          <w:rFonts w:ascii="Tahoma" w:hAnsi="Tahoma" w:cs="Tahoma"/>
          <w:b/>
        </w:rPr>
        <w:t>14 (2006</w:t>
      </w:r>
      <w:r w:rsidR="00CD3812" w:rsidRPr="00CD3812">
        <w:rPr>
          <w:rFonts w:ascii="Tahoma" w:hAnsi="Tahoma" w:cs="Tahoma"/>
          <w:b/>
        </w:rPr>
        <w:t>)</w:t>
      </w:r>
      <w:r w:rsidR="00CD3812">
        <w:rPr>
          <w:rFonts w:ascii="Tahoma" w:hAnsi="Tahoma" w:cs="Tahoma"/>
          <w:b/>
        </w:rPr>
        <w:t xml:space="preserve"> – team and individual</w:t>
      </w:r>
    </w:p>
    <w:p w:rsidR="00AD08A1" w:rsidRPr="00AD08A1" w:rsidRDefault="00AD08A1" w:rsidP="00BD598E">
      <w:pPr>
        <w:spacing w:after="0" w:line="240" w:lineRule="auto"/>
        <w:rPr>
          <w:rFonts w:ascii="Tahoma" w:hAnsi="Tahoma" w:cs="Tahoma"/>
        </w:rPr>
      </w:pPr>
      <w:r>
        <w:rPr>
          <w:rFonts w:ascii="Tahoma" w:hAnsi="Tahoma" w:cs="Tahoma"/>
          <w:b/>
        </w:rPr>
        <w:tab/>
      </w:r>
    </w:p>
    <w:p w:rsidR="00CD3812" w:rsidRDefault="00CD3812" w:rsidP="00BD598E">
      <w:pPr>
        <w:spacing w:after="0" w:line="240" w:lineRule="auto"/>
        <w:rPr>
          <w:rFonts w:ascii="Tahoma" w:hAnsi="Tahoma" w:cs="Tahoma"/>
          <w:sz w:val="20"/>
          <w:szCs w:val="20"/>
        </w:rPr>
      </w:pPr>
    </w:p>
    <w:p w:rsidR="00BD598E" w:rsidRDefault="00546A5F" w:rsidP="00BD598E">
      <w:pPr>
        <w:spacing w:after="0" w:line="240" w:lineRule="auto"/>
        <w:rPr>
          <w:rFonts w:ascii="Tahoma" w:hAnsi="Tahoma" w:cs="Tahoma"/>
          <w:b/>
        </w:rPr>
      </w:pPr>
      <w:r w:rsidRPr="00CD3812">
        <w:rPr>
          <w:rFonts w:ascii="Tahoma" w:hAnsi="Tahoma" w:cs="Tahoma"/>
          <w:b/>
        </w:rPr>
        <w:t xml:space="preserve">Class 2 </w:t>
      </w:r>
      <w:r w:rsidR="00AD08A1">
        <w:rPr>
          <w:rFonts w:ascii="Tahoma" w:hAnsi="Tahoma" w:cs="Tahoma"/>
          <w:b/>
        </w:rPr>
        <w:t>Novice 24 (2010</w:t>
      </w:r>
      <w:r w:rsidR="00CD3812" w:rsidRPr="00CD3812">
        <w:rPr>
          <w:rFonts w:ascii="Tahoma" w:hAnsi="Tahoma" w:cs="Tahoma"/>
          <w:b/>
        </w:rPr>
        <w:t>)</w:t>
      </w:r>
      <w:r w:rsidR="00CD3812">
        <w:rPr>
          <w:rFonts w:ascii="Tahoma" w:hAnsi="Tahoma" w:cs="Tahoma"/>
          <w:b/>
        </w:rPr>
        <w:t xml:space="preserve"> – team and individual</w:t>
      </w:r>
    </w:p>
    <w:p w:rsidR="00AD08A1" w:rsidRPr="00CD3812" w:rsidRDefault="00AD08A1" w:rsidP="00BD598E">
      <w:pPr>
        <w:spacing w:after="0" w:line="240" w:lineRule="auto"/>
        <w:rPr>
          <w:rFonts w:ascii="Tahoma" w:hAnsi="Tahoma" w:cs="Tahoma"/>
          <w:b/>
        </w:rPr>
      </w:pPr>
    </w:p>
    <w:p w:rsidR="00CD3812" w:rsidRPr="00CD3812" w:rsidRDefault="00CD3812" w:rsidP="00BD598E">
      <w:pPr>
        <w:spacing w:after="0" w:line="240" w:lineRule="auto"/>
        <w:rPr>
          <w:rFonts w:ascii="Tahoma" w:hAnsi="Tahoma" w:cs="Tahoma"/>
          <w:sz w:val="20"/>
          <w:szCs w:val="20"/>
        </w:rPr>
      </w:pPr>
    </w:p>
    <w:p w:rsidR="00BD598E" w:rsidRDefault="00546A5F" w:rsidP="00BD598E">
      <w:pPr>
        <w:spacing w:after="0" w:line="240" w:lineRule="auto"/>
        <w:rPr>
          <w:rFonts w:ascii="Tahoma" w:hAnsi="Tahoma" w:cs="Tahoma"/>
          <w:b/>
        </w:rPr>
      </w:pPr>
      <w:r w:rsidRPr="00CD3812">
        <w:rPr>
          <w:rFonts w:ascii="Tahoma" w:hAnsi="Tahoma" w:cs="Tahoma"/>
          <w:b/>
        </w:rPr>
        <w:t xml:space="preserve">Class 3 </w:t>
      </w:r>
      <w:r w:rsidR="00AD08A1">
        <w:rPr>
          <w:rFonts w:ascii="Tahoma" w:hAnsi="Tahoma" w:cs="Tahoma"/>
          <w:b/>
        </w:rPr>
        <w:t>Novice 30 (2006</w:t>
      </w:r>
      <w:r w:rsidR="00CD3812" w:rsidRPr="00CD3812">
        <w:rPr>
          <w:rFonts w:ascii="Tahoma" w:hAnsi="Tahoma" w:cs="Tahoma"/>
          <w:b/>
        </w:rPr>
        <w:t>) – team and individual</w:t>
      </w:r>
    </w:p>
    <w:p w:rsidR="00AD08A1" w:rsidRPr="00CD3812" w:rsidRDefault="00AD08A1" w:rsidP="00BD598E">
      <w:pPr>
        <w:spacing w:after="0" w:line="240" w:lineRule="auto"/>
        <w:rPr>
          <w:rFonts w:ascii="Tahoma" w:hAnsi="Tahoma" w:cs="Tahoma"/>
          <w:b/>
        </w:rPr>
      </w:pPr>
    </w:p>
    <w:p w:rsidR="00CD3812" w:rsidRPr="00CD3812" w:rsidRDefault="00CD3812" w:rsidP="00BD598E">
      <w:pPr>
        <w:spacing w:after="0" w:line="240" w:lineRule="auto"/>
        <w:rPr>
          <w:rFonts w:ascii="Tahoma" w:hAnsi="Tahoma" w:cs="Tahoma"/>
          <w:sz w:val="20"/>
          <w:szCs w:val="20"/>
        </w:rPr>
      </w:pPr>
    </w:p>
    <w:p w:rsidR="00BD598E" w:rsidRDefault="00D341B4" w:rsidP="00BD598E">
      <w:pPr>
        <w:spacing w:after="0" w:line="240" w:lineRule="auto"/>
        <w:rPr>
          <w:rFonts w:ascii="Tahoma" w:hAnsi="Tahoma" w:cs="Tahoma"/>
          <w:b/>
        </w:rPr>
      </w:pPr>
      <w:r w:rsidRPr="00CD3812">
        <w:rPr>
          <w:rFonts w:ascii="Tahoma" w:hAnsi="Tahoma" w:cs="Tahoma"/>
          <w:b/>
        </w:rPr>
        <w:t>Class 4</w:t>
      </w:r>
      <w:r w:rsidR="00546A5F" w:rsidRPr="00CD3812">
        <w:rPr>
          <w:rFonts w:ascii="Tahoma" w:hAnsi="Tahoma" w:cs="Tahoma"/>
          <w:b/>
        </w:rPr>
        <w:t xml:space="preserve"> </w:t>
      </w:r>
      <w:r w:rsidR="00AD08A1">
        <w:rPr>
          <w:rFonts w:ascii="Tahoma" w:hAnsi="Tahoma" w:cs="Tahoma"/>
          <w:b/>
        </w:rPr>
        <w:t>Elementary 50 (2007</w:t>
      </w:r>
      <w:r w:rsidR="00CD3812" w:rsidRPr="00CD3812">
        <w:rPr>
          <w:rFonts w:ascii="Tahoma" w:hAnsi="Tahoma" w:cs="Tahoma"/>
          <w:b/>
        </w:rPr>
        <w:t>) – team and individual</w:t>
      </w:r>
    </w:p>
    <w:p w:rsidR="00AD08A1" w:rsidRPr="00CD3812" w:rsidRDefault="00AD08A1" w:rsidP="00BD598E">
      <w:pPr>
        <w:spacing w:after="0" w:line="240" w:lineRule="auto"/>
        <w:rPr>
          <w:rFonts w:ascii="Tahoma" w:hAnsi="Tahoma" w:cs="Tahoma"/>
          <w:b/>
        </w:rPr>
      </w:pPr>
    </w:p>
    <w:p w:rsidR="00CD3812" w:rsidRPr="00CD3812" w:rsidRDefault="00CD3812" w:rsidP="00BD598E">
      <w:pPr>
        <w:spacing w:after="0" w:line="240" w:lineRule="auto"/>
        <w:rPr>
          <w:rFonts w:ascii="Tahoma" w:hAnsi="Tahoma" w:cs="Tahoma"/>
          <w:sz w:val="20"/>
          <w:szCs w:val="20"/>
        </w:rPr>
      </w:pPr>
    </w:p>
    <w:p w:rsidR="00BD598E" w:rsidRPr="00CD3812" w:rsidRDefault="00D341B4" w:rsidP="00BD598E">
      <w:pPr>
        <w:spacing w:after="0" w:line="240" w:lineRule="auto"/>
        <w:rPr>
          <w:rFonts w:ascii="Tahoma" w:hAnsi="Tahoma" w:cs="Tahoma"/>
          <w:b/>
        </w:rPr>
      </w:pPr>
      <w:r w:rsidRPr="00CD3812">
        <w:rPr>
          <w:rFonts w:ascii="Tahoma" w:hAnsi="Tahoma" w:cs="Tahoma"/>
          <w:b/>
        </w:rPr>
        <w:t xml:space="preserve">Class 5 </w:t>
      </w:r>
      <w:r w:rsidR="00AD08A1">
        <w:rPr>
          <w:rFonts w:ascii="Tahoma" w:hAnsi="Tahoma" w:cs="Tahoma"/>
          <w:b/>
        </w:rPr>
        <w:t xml:space="preserve">Pick </w:t>
      </w:r>
      <w:proofErr w:type="gramStart"/>
      <w:r w:rsidR="00AD08A1">
        <w:rPr>
          <w:rFonts w:ascii="Tahoma" w:hAnsi="Tahoma" w:cs="Tahoma"/>
          <w:b/>
        </w:rPr>
        <w:t>A</w:t>
      </w:r>
      <w:proofErr w:type="gramEnd"/>
      <w:r w:rsidR="00AD08A1">
        <w:rPr>
          <w:rFonts w:ascii="Tahoma" w:hAnsi="Tahoma" w:cs="Tahoma"/>
          <w:b/>
        </w:rPr>
        <w:t xml:space="preserve"> Test Medium 63 (2002) / Advanced Medium 93</w:t>
      </w:r>
      <w:r w:rsidR="00CD3812" w:rsidRPr="00CD3812">
        <w:rPr>
          <w:rFonts w:ascii="Tahoma" w:hAnsi="Tahoma" w:cs="Tahoma"/>
          <w:b/>
        </w:rPr>
        <w:t xml:space="preserve"> (2</w:t>
      </w:r>
      <w:r w:rsidR="00AD08A1">
        <w:rPr>
          <w:rFonts w:ascii="Tahoma" w:hAnsi="Tahoma" w:cs="Tahoma"/>
          <w:b/>
        </w:rPr>
        <w:t>004</w:t>
      </w:r>
      <w:r w:rsidR="00CD3812" w:rsidRPr="00CD3812">
        <w:rPr>
          <w:rFonts w:ascii="Tahoma" w:hAnsi="Tahoma" w:cs="Tahoma"/>
          <w:b/>
        </w:rPr>
        <w:t>) – individual</w:t>
      </w:r>
    </w:p>
    <w:p w:rsidR="001F577A" w:rsidRDefault="001F577A" w:rsidP="00BD598E">
      <w:pPr>
        <w:spacing w:after="0" w:line="240" w:lineRule="auto"/>
        <w:rPr>
          <w:rFonts w:ascii="Tahoma" w:hAnsi="Tahoma" w:cs="Tahoma"/>
          <w:sz w:val="20"/>
          <w:szCs w:val="20"/>
        </w:rPr>
      </w:pPr>
    </w:p>
    <w:p w:rsidR="00F67FB6" w:rsidRPr="00AD08A1" w:rsidRDefault="001F577A" w:rsidP="00AD08A1">
      <w:pPr>
        <w:spacing w:after="0" w:line="240" w:lineRule="auto"/>
        <w:rPr>
          <w:rFonts w:ascii="Tahoma" w:hAnsi="Tahoma" w:cs="Tahoma"/>
          <w:sz w:val="20"/>
          <w:szCs w:val="20"/>
        </w:rPr>
      </w:pPr>
      <w:proofErr w:type="gramStart"/>
      <w:r>
        <w:rPr>
          <w:rFonts w:ascii="Tahoma" w:hAnsi="Tahoma" w:cs="Tahoma"/>
          <w:sz w:val="20"/>
          <w:szCs w:val="20"/>
        </w:rPr>
        <w:t>N.B.</w:t>
      </w:r>
      <w:proofErr w:type="gramEnd"/>
      <w:r>
        <w:rPr>
          <w:rFonts w:ascii="Tahoma" w:hAnsi="Tahoma" w:cs="Tahoma"/>
          <w:sz w:val="20"/>
          <w:szCs w:val="20"/>
        </w:rPr>
        <w:t xml:space="preserve"> For the Intermediate TEAM competition, each member of the team of 4 rides a different dressage test from classes 1-4. Teams must be made of all seniors or all juniors.  Individuals for all classes may be seniors or juniors.</w:t>
      </w:r>
    </w:p>
    <w:p w:rsidR="00350922" w:rsidRPr="006928BF" w:rsidRDefault="00350922" w:rsidP="00FA163F">
      <w:pPr>
        <w:spacing w:after="0" w:line="240" w:lineRule="auto"/>
        <w:ind w:left="720"/>
        <w:rPr>
          <w:rFonts w:ascii="Tahoma" w:hAnsi="Tahoma" w:cs="Tahoma"/>
          <w:sz w:val="18"/>
          <w:szCs w:val="18"/>
        </w:rPr>
      </w:pPr>
    </w:p>
    <w:p w:rsidR="00DE1DD2" w:rsidRPr="006928BF" w:rsidRDefault="00DE1DD2" w:rsidP="00350922">
      <w:pPr>
        <w:spacing w:after="0" w:line="240" w:lineRule="auto"/>
        <w:ind w:left="720"/>
        <w:rPr>
          <w:rFonts w:ascii="Tahoma" w:hAnsi="Tahoma" w:cs="Tahoma"/>
          <w:sz w:val="18"/>
          <w:szCs w:val="18"/>
        </w:rPr>
      </w:pPr>
    </w:p>
    <w:p w:rsidR="00D55819" w:rsidRPr="006928BF" w:rsidRDefault="000F2D5C" w:rsidP="004F11FD">
      <w:pPr>
        <w:spacing w:after="0" w:line="240" w:lineRule="auto"/>
        <w:rPr>
          <w:rFonts w:ascii="Tahoma" w:hAnsi="Tahoma" w:cs="Tahoma"/>
          <w:sz w:val="18"/>
          <w:szCs w:val="18"/>
        </w:rPr>
        <w:sectPr w:rsidR="00D55819" w:rsidRPr="006928BF" w:rsidSect="001413CB">
          <w:pgSz w:w="11906" w:h="16838"/>
          <w:pgMar w:top="1440" w:right="1304" w:bottom="1191" w:left="1304" w:header="709" w:footer="709" w:gutter="0"/>
          <w:cols w:space="708"/>
          <w:docGrid w:linePitch="360"/>
        </w:sectPr>
      </w:pPr>
      <w:r w:rsidRPr="006928BF">
        <w:rPr>
          <w:rFonts w:ascii="Tahoma" w:hAnsi="Tahoma" w:cs="Tahoma"/>
          <w:sz w:val="18"/>
          <w:szCs w:val="18"/>
        </w:rPr>
        <w:t xml:space="preserve">All </w:t>
      </w:r>
      <w:r w:rsidR="00DE1DD2" w:rsidRPr="006928BF">
        <w:rPr>
          <w:rFonts w:ascii="Tahoma" w:hAnsi="Tahoma" w:cs="Tahoma"/>
          <w:sz w:val="18"/>
          <w:szCs w:val="18"/>
        </w:rPr>
        <w:t>tests available via British D</w:t>
      </w:r>
      <w:r w:rsidR="007529A6">
        <w:rPr>
          <w:rFonts w:ascii="Tahoma" w:hAnsi="Tahoma" w:cs="Tahoma"/>
          <w:sz w:val="18"/>
          <w:szCs w:val="18"/>
        </w:rPr>
        <w:t>ressage website</w:t>
      </w:r>
    </w:p>
    <w:p w:rsidR="00EB7052" w:rsidRPr="002E6423" w:rsidRDefault="00EB7052" w:rsidP="007529A6">
      <w:pPr>
        <w:spacing w:after="120" w:line="240" w:lineRule="auto"/>
        <w:rPr>
          <w:rFonts w:ascii="Tahoma" w:hAnsi="Tahoma" w:cs="Tahoma"/>
          <w:sz w:val="20"/>
          <w:szCs w:val="20"/>
        </w:rPr>
      </w:pPr>
    </w:p>
    <w:sectPr w:rsidR="00EB7052" w:rsidRPr="002E6423" w:rsidSect="000A5325">
      <w:pgSz w:w="16838" w:h="11906" w:orient="landscape"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30" w:rsidRDefault="008A4530" w:rsidP="004758F1">
      <w:pPr>
        <w:spacing w:after="0" w:line="240" w:lineRule="auto"/>
      </w:pPr>
      <w:r>
        <w:separator/>
      </w:r>
    </w:p>
  </w:endnote>
  <w:endnote w:type="continuationSeparator" w:id="0">
    <w:p w:rsidR="008A4530" w:rsidRDefault="008A4530" w:rsidP="0047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30" w:rsidRDefault="008A4530" w:rsidP="004758F1">
      <w:pPr>
        <w:spacing w:after="0" w:line="240" w:lineRule="auto"/>
      </w:pPr>
      <w:r>
        <w:separator/>
      </w:r>
    </w:p>
  </w:footnote>
  <w:footnote w:type="continuationSeparator" w:id="0">
    <w:p w:rsidR="008A4530" w:rsidRDefault="008A4530" w:rsidP="00475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B3165"/>
    <w:multiLevelType w:val="hybridMultilevel"/>
    <w:tmpl w:val="6EA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E601D"/>
    <w:multiLevelType w:val="hybridMultilevel"/>
    <w:tmpl w:val="05805EF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45"/>
    <w:rsid w:val="00005C1F"/>
    <w:rsid w:val="0003743A"/>
    <w:rsid w:val="000524A2"/>
    <w:rsid w:val="00056B62"/>
    <w:rsid w:val="00091494"/>
    <w:rsid w:val="000973B6"/>
    <w:rsid w:val="000A3873"/>
    <w:rsid w:val="000A5325"/>
    <w:rsid w:val="000B5655"/>
    <w:rsid w:val="000C4147"/>
    <w:rsid w:val="000F2D5C"/>
    <w:rsid w:val="00120434"/>
    <w:rsid w:val="001413CB"/>
    <w:rsid w:val="00181B6C"/>
    <w:rsid w:val="001B6850"/>
    <w:rsid w:val="001F577A"/>
    <w:rsid w:val="00223AE0"/>
    <w:rsid w:val="002374E3"/>
    <w:rsid w:val="0027627F"/>
    <w:rsid w:val="0029742B"/>
    <w:rsid w:val="002A7825"/>
    <w:rsid w:val="002B3260"/>
    <w:rsid w:val="002C76EC"/>
    <w:rsid w:val="002D0E0A"/>
    <w:rsid w:val="002E6423"/>
    <w:rsid w:val="002F6BC6"/>
    <w:rsid w:val="003014EE"/>
    <w:rsid w:val="00350922"/>
    <w:rsid w:val="00353A48"/>
    <w:rsid w:val="00364165"/>
    <w:rsid w:val="00372262"/>
    <w:rsid w:val="0037241F"/>
    <w:rsid w:val="003A3F5B"/>
    <w:rsid w:val="003D6E25"/>
    <w:rsid w:val="00404620"/>
    <w:rsid w:val="004353C1"/>
    <w:rsid w:val="00463206"/>
    <w:rsid w:val="00470D53"/>
    <w:rsid w:val="004758F1"/>
    <w:rsid w:val="00481346"/>
    <w:rsid w:val="004B156F"/>
    <w:rsid w:val="004B5BE8"/>
    <w:rsid w:val="004B734A"/>
    <w:rsid w:val="004E35E8"/>
    <w:rsid w:val="004F11FD"/>
    <w:rsid w:val="004F4A0F"/>
    <w:rsid w:val="004F554C"/>
    <w:rsid w:val="004F7C71"/>
    <w:rsid w:val="005237F3"/>
    <w:rsid w:val="00546A5F"/>
    <w:rsid w:val="005D7977"/>
    <w:rsid w:val="00606FAE"/>
    <w:rsid w:val="00623DD0"/>
    <w:rsid w:val="00675BB6"/>
    <w:rsid w:val="006928BF"/>
    <w:rsid w:val="006B5C71"/>
    <w:rsid w:val="006C2C3B"/>
    <w:rsid w:val="007529A6"/>
    <w:rsid w:val="00752DBB"/>
    <w:rsid w:val="00764D01"/>
    <w:rsid w:val="00794A0B"/>
    <w:rsid w:val="007C5929"/>
    <w:rsid w:val="007E74D6"/>
    <w:rsid w:val="007E753D"/>
    <w:rsid w:val="007F278A"/>
    <w:rsid w:val="0080043B"/>
    <w:rsid w:val="00806018"/>
    <w:rsid w:val="008413B3"/>
    <w:rsid w:val="008540DF"/>
    <w:rsid w:val="00854FB8"/>
    <w:rsid w:val="008645F3"/>
    <w:rsid w:val="00876E2D"/>
    <w:rsid w:val="008A4530"/>
    <w:rsid w:val="008B4262"/>
    <w:rsid w:val="008D2D46"/>
    <w:rsid w:val="00917EF8"/>
    <w:rsid w:val="00930EFB"/>
    <w:rsid w:val="009C7FE5"/>
    <w:rsid w:val="009E5D45"/>
    <w:rsid w:val="009F17BA"/>
    <w:rsid w:val="00A13539"/>
    <w:rsid w:val="00A245EA"/>
    <w:rsid w:val="00A641B7"/>
    <w:rsid w:val="00A7256E"/>
    <w:rsid w:val="00AD08A1"/>
    <w:rsid w:val="00AD410D"/>
    <w:rsid w:val="00B67FDE"/>
    <w:rsid w:val="00B74A62"/>
    <w:rsid w:val="00BD02E7"/>
    <w:rsid w:val="00BD598E"/>
    <w:rsid w:val="00C00CD1"/>
    <w:rsid w:val="00C026CB"/>
    <w:rsid w:val="00C03B0C"/>
    <w:rsid w:val="00C25E11"/>
    <w:rsid w:val="00C56C9E"/>
    <w:rsid w:val="00C86D26"/>
    <w:rsid w:val="00C8711F"/>
    <w:rsid w:val="00CA5A8C"/>
    <w:rsid w:val="00CD3812"/>
    <w:rsid w:val="00CD55C7"/>
    <w:rsid w:val="00D2552C"/>
    <w:rsid w:val="00D341B4"/>
    <w:rsid w:val="00D37B5D"/>
    <w:rsid w:val="00D55819"/>
    <w:rsid w:val="00DA7958"/>
    <w:rsid w:val="00DE1DD2"/>
    <w:rsid w:val="00DE268A"/>
    <w:rsid w:val="00E05E0E"/>
    <w:rsid w:val="00E17E49"/>
    <w:rsid w:val="00E54882"/>
    <w:rsid w:val="00E5539A"/>
    <w:rsid w:val="00E6789A"/>
    <w:rsid w:val="00E75259"/>
    <w:rsid w:val="00E80049"/>
    <w:rsid w:val="00E9405C"/>
    <w:rsid w:val="00EA4DBB"/>
    <w:rsid w:val="00EB7052"/>
    <w:rsid w:val="00EF01CE"/>
    <w:rsid w:val="00F264E1"/>
    <w:rsid w:val="00F369BA"/>
    <w:rsid w:val="00F55F6A"/>
    <w:rsid w:val="00F67FB6"/>
    <w:rsid w:val="00F90659"/>
    <w:rsid w:val="00FA163F"/>
    <w:rsid w:val="00FD54B5"/>
    <w:rsid w:val="00FD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FB8"/>
    <w:rPr>
      <w:color w:val="0000FF" w:themeColor="hyperlink"/>
      <w:u w:val="single"/>
    </w:rPr>
  </w:style>
  <w:style w:type="paragraph" w:styleId="ListParagraph">
    <w:name w:val="List Paragraph"/>
    <w:basedOn w:val="Normal"/>
    <w:uiPriority w:val="34"/>
    <w:qFormat/>
    <w:rsid w:val="000A3873"/>
    <w:pPr>
      <w:ind w:left="720"/>
      <w:contextualSpacing/>
    </w:pPr>
  </w:style>
  <w:style w:type="table" w:styleId="TableGrid">
    <w:name w:val="Table Grid"/>
    <w:basedOn w:val="TableNormal"/>
    <w:uiPriority w:val="59"/>
    <w:rsid w:val="00DA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8F1"/>
  </w:style>
  <w:style w:type="paragraph" w:styleId="Footer">
    <w:name w:val="footer"/>
    <w:basedOn w:val="Normal"/>
    <w:link w:val="FooterChar"/>
    <w:uiPriority w:val="99"/>
    <w:unhideWhenUsed/>
    <w:rsid w:val="00475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8F1"/>
  </w:style>
  <w:style w:type="character" w:customStyle="1" w:styleId="go">
    <w:name w:val="go"/>
    <w:basedOn w:val="DefaultParagraphFont"/>
    <w:rsid w:val="00C86D26"/>
  </w:style>
  <w:style w:type="character" w:customStyle="1" w:styleId="gi">
    <w:name w:val="gi"/>
    <w:basedOn w:val="DefaultParagraphFont"/>
    <w:rsid w:val="00DE268A"/>
  </w:style>
  <w:style w:type="paragraph" w:styleId="BalloonText">
    <w:name w:val="Balloon Text"/>
    <w:basedOn w:val="Normal"/>
    <w:link w:val="BalloonTextChar"/>
    <w:uiPriority w:val="99"/>
    <w:semiHidden/>
    <w:unhideWhenUsed/>
    <w:rsid w:val="0036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935135">
      <w:bodyDiv w:val="1"/>
      <w:marLeft w:val="0"/>
      <w:marRight w:val="0"/>
      <w:marTop w:val="0"/>
      <w:marBottom w:val="0"/>
      <w:divBdr>
        <w:top w:val="none" w:sz="0" w:space="0" w:color="auto"/>
        <w:left w:val="none" w:sz="0" w:space="0" w:color="auto"/>
        <w:bottom w:val="none" w:sz="0" w:space="0" w:color="auto"/>
        <w:right w:val="none" w:sz="0" w:space="0" w:color="auto"/>
      </w:divBdr>
      <w:divsChild>
        <w:div w:id="1312172295">
          <w:marLeft w:val="0"/>
          <w:marRight w:val="0"/>
          <w:marTop w:val="0"/>
          <w:marBottom w:val="0"/>
          <w:divBdr>
            <w:top w:val="none" w:sz="0" w:space="0" w:color="auto"/>
            <w:left w:val="none" w:sz="0" w:space="0" w:color="auto"/>
            <w:bottom w:val="none" w:sz="0" w:space="0" w:color="auto"/>
            <w:right w:val="none" w:sz="0" w:space="0" w:color="auto"/>
          </w:divBdr>
        </w:div>
        <w:div w:id="2014411106">
          <w:marLeft w:val="0"/>
          <w:marRight w:val="0"/>
          <w:marTop w:val="0"/>
          <w:marBottom w:val="0"/>
          <w:divBdr>
            <w:top w:val="none" w:sz="0" w:space="0" w:color="auto"/>
            <w:left w:val="none" w:sz="0" w:space="0" w:color="auto"/>
            <w:bottom w:val="none" w:sz="0" w:space="0" w:color="auto"/>
            <w:right w:val="none" w:sz="0" w:space="0" w:color="auto"/>
          </w:divBdr>
        </w:div>
        <w:div w:id="1294215569">
          <w:marLeft w:val="0"/>
          <w:marRight w:val="0"/>
          <w:marTop w:val="0"/>
          <w:marBottom w:val="0"/>
          <w:divBdr>
            <w:top w:val="none" w:sz="0" w:space="0" w:color="auto"/>
            <w:left w:val="none" w:sz="0" w:space="0" w:color="auto"/>
            <w:bottom w:val="none" w:sz="0" w:space="0" w:color="auto"/>
            <w:right w:val="none" w:sz="0" w:space="0" w:color="auto"/>
          </w:divBdr>
        </w:div>
        <w:div w:id="709914023">
          <w:marLeft w:val="0"/>
          <w:marRight w:val="0"/>
          <w:marTop w:val="0"/>
          <w:marBottom w:val="0"/>
          <w:divBdr>
            <w:top w:val="none" w:sz="0" w:space="0" w:color="auto"/>
            <w:left w:val="none" w:sz="0" w:space="0" w:color="auto"/>
            <w:bottom w:val="none" w:sz="0" w:space="0" w:color="auto"/>
            <w:right w:val="none" w:sz="0" w:space="0" w:color="auto"/>
          </w:divBdr>
        </w:div>
        <w:div w:id="1301115429">
          <w:marLeft w:val="0"/>
          <w:marRight w:val="0"/>
          <w:marTop w:val="0"/>
          <w:marBottom w:val="0"/>
          <w:divBdr>
            <w:top w:val="none" w:sz="0" w:space="0" w:color="auto"/>
            <w:left w:val="none" w:sz="0" w:space="0" w:color="auto"/>
            <w:bottom w:val="none" w:sz="0" w:space="0" w:color="auto"/>
            <w:right w:val="none" w:sz="0" w:space="0" w:color="auto"/>
          </w:divBdr>
        </w:div>
        <w:div w:id="74372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eportersrc@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oftonmanor.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hilippalester212@btinterne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area17-brc.org.uk/area-qualifiers/"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lentrid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Lewis</cp:lastModifiedBy>
  <cp:revision>5</cp:revision>
  <cp:lastPrinted>2016-05-18T18:49:00Z</cp:lastPrinted>
  <dcterms:created xsi:type="dcterms:W3CDTF">2017-11-01T13:25:00Z</dcterms:created>
  <dcterms:modified xsi:type="dcterms:W3CDTF">2018-01-03T11:56:00Z</dcterms:modified>
</cp:coreProperties>
</file>